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AD47B" w14:textId="18ECBA92" w:rsidR="00586D19" w:rsidRDefault="003001D3">
      <w:pPr>
        <w:jc w:val="center"/>
        <w:rPr>
          <w:rFonts w:ascii="微软雅黑" w:eastAsia="微软雅黑" w:hAnsi="微软雅黑" w:hint="eastAsia"/>
          <w:b/>
          <w:sz w:val="32"/>
          <w:szCs w:val="32"/>
        </w:rPr>
      </w:pPr>
      <w:r>
        <w:rPr>
          <w:rFonts w:ascii="微软雅黑" w:eastAsia="微软雅黑" w:hAnsi="微软雅黑" w:hint="eastAsia"/>
          <w:b/>
          <w:sz w:val="32"/>
          <w:szCs w:val="32"/>
        </w:rPr>
        <w:t>老年社会工作第二节课官方笔记</w:t>
      </w:r>
    </w:p>
    <w:p w14:paraId="239667CC" w14:textId="77777777" w:rsidR="00586D19" w:rsidRDefault="00586D19">
      <w:pPr>
        <w:spacing w:line="276" w:lineRule="auto"/>
        <w:rPr>
          <w:rFonts w:ascii="微软雅黑" w:eastAsia="微软雅黑" w:hAnsi="微软雅黑" w:hint="eastAsia"/>
          <w:szCs w:val="21"/>
        </w:rPr>
      </w:pPr>
    </w:p>
    <w:p w14:paraId="5C18D347" w14:textId="695A4A3B" w:rsidR="00586D19" w:rsidRDefault="00900512">
      <w:pPr>
        <w:spacing w:line="276" w:lineRule="auto"/>
        <w:jc w:val="center"/>
        <w:rPr>
          <w:rFonts w:ascii="微软雅黑" w:eastAsia="微软雅黑" w:hAnsi="微软雅黑" w:hint="eastAsia"/>
          <w:szCs w:val="21"/>
        </w:rPr>
      </w:pPr>
      <w:r>
        <w:rPr>
          <w:noProof/>
        </w:rPr>
        <w:drawing>
          <wp:inline distT="0" distB="0" distL="0" distR="0" wp14:anchorId="47DEA3C2" wp14:editId="1ACB32F6">
            <wp:extent cx="6188710" cy="4933950"/>
            <wp:effectExtent l="0" t="0" r="2540" b="0"/>
            <wp:docPr id="6883797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79746" name=""/>
                    <pic:cNvPicPr/>
                  </pic:nvPicPr>
                  <pic:blipFill>
                    <a:blip r:embed="rId8"/>
                    <a:stretch>
                      <a:fillRect/>
                    </a:stretch>
                  </pic:blipFill>
                  <pic:spPr>
                    <a:xfrm>
                      <a:off x="0" y="0"/>
                      <a:ext cx="6188710" cy="4933950"/>
                    </a:xfrm>
                    <a:prstGeom prst="rect">
                      <a:avLst/>
                    </a:prstGeom>
                  </pic:spPr>
                </pic:pic>
              </a:graphicData>
            </a:graphic>
          </wp:inline>
        </w:drawing>
      </w:r>
    </w:p>
    <w:p w14:paraId="3F6E2049" w14:textId="77777777" w:rsidR="00586D19" w:rsidRDefault="00000000">
      <w:pPr>
        <w:spacing w:line="276" w:lineRule="auto"/>
        <w:jc w:val="center"/>
        <w:rPr>
          <w:rFonts w:ascii="微软雅黑" w:eastAsia="微软雅黑" w:hAnsi="微软雅黑" w:hint="eastAsia"/>
          <w:color w:val="FF0000"/>
          <w:szCs w:val="21"/>
        </w:rPr>
      </w:pPr>
      <w:r>
        <w:rPr>
          <w:rFonts w:ascii="微软雅黑" w:eastAsia="微软雅黑" w:hAnsi="微软雅黑" w:hint="eastAsia"/>
          <w:color w:val="FF0000"/>
          <w:szCs w:val="21"/>
        </w:rPr>
        <w:t>【思维导图】</w:t>
      </w:r>
    </w:p>
    <w:p w14:paraId="7ED97405" w14:textId="77777777" w:rsidR="00586D19" w:rsidRDefault="00586D19">
      <w:pPr>
        <w:spacing w:line="276" w:lineRule="auto"/>
        <w:rPr>
          <w:rFonts w:ascii="微软雅黑" w:eastAsia="微软雅黑" w:hAnsi="微软雅黑" w:hint="eastAsia"/>
          <w:szCs w:val="21"/>
        </w:rPr>
      </w:pPr>
    </w:p>
    <w:p w14:paraId="7744EC68" w14:textId="77777777" w:rsidR="00586D19" w:rsidRDefault="00000000">
      <w:pPr>
        <w:pStyle w:val="1"/>
        <w:spacing w:line="276" w:lineRule="auto"/>
        <w:ind w:firstLineChars="0"/>
        <w:jc w:val="center"/>
        <w:rPr>
          <w:rFonts w:ascii="微软雅黑" w:eastAsia="微软雅黑" w:hAnsi="微软雅黑" w:hint="eastAsia"/>
          <w:color w:val="FF0000"/>
          <w:szCs w:val="21"/>
        </w:rPr>
      </w:pPr>
      <w:r>
        <w:rPr>
          <w:rFonts w:ascii="微软雅黑" w:eastAsia="微软雅黑" w:hAnsi="微软雅黑" w:hint="eastAsia"/>
          <w:color w:val="FF0000"/>
          <w:szCs w:val="21"/>
        </w:rPr>
        <w:t>【本章知识点及考频总结】</w:t>
      </w:r>
    </w:p>
    <w:p w14:paraId="2A2E5715" w14:textId="38BFCB68" w:rsidR="00586D19" w:rsidRPr="004451F8" w:rsidRDefault="004451F8" w:rsidP="004451F8">
      <w:pPr>
        <w:pStyle w:val="1"/>
        <w:numPr>
          <w:ilvl w:val="0"/>
          <w:numId w:val="1"/>
        </w:numPr>
        <w:spacing w:line="276" w:lineRule="auto"/>
        <w:ind w:firstLineChars="0"/>
        <w:jc w:val="left"/>
        <w:rPr>
          <w:rFonts w:ascii="微软雅黑" w:eastAsia="微软雅黑" w:hAnsi="微软雅黑" w:hint="eastAsia"/>
          <w:szCs w:val="21"/>
        </w:rPr>
      </w:pPr>
      <w:r w:rsidRPr="004451F8">
        <w:rPr>
          <w:rFonts w:ascii="微软雅黑" w:eastAsia="微软雅黑" w:hAnsi="微软雅黑" w:hint="eastAsia"/>
          <w:szCs w:val="21"/>
        </w:rPr>
        <w:t>社会心理学家把人的一生分为四个年龄阶段：从出生到30岁是第一龄</w:t>
      </w:r>
      <w:r>
        <w:rPr>
          <w:rFonts w:ascii="微软雅黑" w:eastAsia="微软雅黑" w:hAnsi="微软雅黑" w:hint="eastAsia"/>
          <w:szCs w:val="21"/>
        </w:rPr>
        <w:t>、</w:t>
      </w:r>
      <w:r w:rsidRPr="004451F8">
        <w:rPr>
          <w:rFonts w:ascii="微软雅黑" w:eastAsia="微软雅黑" w:hAnsi="微软雅黑" w:hint="eastAsia"/>
          <w:szCs w:val="21"/>
        </w:rPr>
        <w:t>从31到60岁是第二龄</w:t>
      </w:r>
      <w:r>
        <w:rPr>
          <w:rFonts w:ascii="微软雅黑" w:eastAsia="微软雅黑" w:hAnsi="微软雅黑" w:hint="eastAsia"/>
          <w:szCs w:val="21"/>
        </w:rPr>
        <w:t>、</w:t>
      </w:r>
      <w:r w:rsidRPr="004451F8">
        <w:rPr>
          <w:rFonts w:ascii="微软雅黑" w:eastAsia="微软雅黑" w:hAnsi="微软雅黑" w:hint="eastAsia"/>
          <w:szCs w:val="21"/>
        </w:rPr>
        <w:t>从61岁到90岁为第三龄</w:t>
      </w:r>
      <w:r>
        <w:rPr>
          <w:rFonts w:ascii="微软雅黑" w:eastAsia="微软雅黑" w:hAnsi="微软雅黑" w:hint="eastAsia"/>
          <w:szCs w:val="21"/>
        </w:rPr>
        <w:t>、</w:t>
      </w:r>
      <w:r w:rsidRPr="004451F8">
        <w:rPr>
          <w:rFonts w:ascii="微软雅黑" w:eastAsia="微软雅黑" w:hAnsi="微软雅黑" w:hint="eastAsia"/>
          <w:szCs w:val="21"/>
        </w:rPr>
        <w:t>从91岁到120岁为第四</w:t>
      </w:r>
      <w:proofErr w:type="gramStart"/>
      <w:r w:rsidRPr="004451F8">
        <w:rPr>
          <w:rFonts w:ascii="微软雅黑" w:eastAsia="微软雅黑" w:hAnsi="微软雅黑" w:hint="eastAsia"/>
          <w:szCs w:val="21"/>
        </w:rPr>
        <w:t>龄</w:t>
      </w:r>
      <w:proofErr w:type="gramEnd"/>
      <w:r w:rsidRPr="004451F8">
        <w:rPr>
          <w:rFonts w:ascii="微软雅黑" w:eastAsia="微软雅黑" w:hAnsi="微软雅黑" w:hint="eastAsia"/>
          <w:szCs w:val="21"/>
        </w:rPr>
        <w:t>【选择题】</w:t>
      </w:r>
    </w:p>
    <w:p w14:paraId="4ECF7980" w14:textId="4FCDF41B" w:rsidR="00586D19" w:rsidRDefault="004451F8">
      <w:pPr>
        <w:pStyle w:val="1"/>
        <w:numPr>
          <w:ilvl w:val="0"/>
          <w:numId w:val="1"/>
        </w:numPr>
        <w:spacing w:line="276" w:lineRule="auto"/>
        <w:ind w:firstLineChars="0"/>
        <w:jc w:val="left"/>
        <w:rPr>
          <w:rFonts w:ascii="微软雅黑" w:eastAsia="微软雅黑" w:hAnsi="微软雅黑" w:hint="eastAsia"/>
          <w:szCs w:val="21"/>
        </w:rPr>
      </w:pPr>
      <w:r w:rsidRPr="004451F8">
        <w:rPr>
          <w:rFonts w:ascii="微软雅黑" w:eastAsia="微软雅黑" w:hAnsi="微软雅黑" w:hint="eastAsia"/>
          <w:szCs w:val="21"/>
        </w:rPr>
        <w:t>老年期生命阶段的再细分</w:t>
      </w:r>
      <w:r>
        <w:rPr>
          <w:rFonts w:ascii="微软雅黑" w:eastAsia="微软雅黑" w:hAnsi="微软雅黑" w:hint="eastAsia"/>
          <w:szCs w:val="21"/>
        </w:rPr>
        <w:t>：</w:t>
      </w:r>
      <w:r w:rsidRPr="004451F8">
        <w:rPr>
          <w:rFonts w:ascii="微软雅黑" w:eastAsia="微软雅黑" w:hAnsi="微软雅黑" w:hint="eastAsia"/>
          <w:szCs w:val="21"/>
        </w:rPr>
        <w:t>从65岁至74岁的老年人：年轻老年人</w:t>
      </w:r>
      <w:r>
        <w:rPr>
          <w:rFonts w:ascii="微软雅黑" w:eastAsia="微软雅黑" w:hAnsi="微软雅黑" w:hint="eastAsia"/>
          <w:szCs w:val="21"/>
        </w:rPr>
        <w:t>；</w:t>
      </w:r>
      <w:r w:rsidRPr="004451F8">
        <w:rPr>
          <w:rFonts w:ascii="微软雅黑" w:eastAsia="微软雅黑" w:hAnsi="微软雅黑" w:hint="eastAsia"/>
          <w:szCs w:val="21"/>
        </w:rPr>
        <w:t>75岁至84岁的人士：</w:t>
      </w:r>
      <w:proofErr w:type="gramStart"/>
      <w:r w:rsidRPr="004451F8">
        <w:rPr>
          <w:rFonts w:ascii="微软雅黑" w:eastAsia="微软雅黑" w:hAnsi="微软雅黑" w:hint="eastAsia"/>
          <w:szCs w:val="21"/>
        </w:rPr>
        <w:t>中龄老年人</w:t>
      </w:r>
      <w:proofErr w:type="gramEnd"/>
      <w:r>
        <w:rPr>
          <w:rFonts w:ascii="微软雅黑" w:eastAsia="微软雅黑" w:hAnsi="微软雅黑" w:hint="eastAsia"/>
          <w:szCs w:val="21"/>
        </w:rPr>
        <w:t>；</w:t>
      </w:r>
      <w:r w:rsidRPr="004451F8">
        <w:rPr>
          <w:rFonts w:ascii="微软雅黑" w:eastAsia="微软雅黑" w:hAnsi="微软雅黑" w:hint="eastAsia"/>
          <w:szCs w:val="21"/>
        </w:rPr>
        <w:t>年过85岁的：“高龄老年人”【</w:t>
      </w:r>
      <w:r w:rsidR="003C7819" w:rsidRPr="003C7819">
        <w:rPr>
          <w:rFonts w:ascii="微软雅黑" w:eastAsia="微软雅黑" w:hAnsi="微软雅黑" w:hint="eastAsia"/>
          <w:szCs w:val="21"/>
        </w:rPr>
        <w:t>★</w:t>
      </w:r>
      <w:r w:rsidRPr="004451F8">
        <w:rPr>
          <w:rFonts w:ascii="微软雅黑" w:eastAsia="微软雅黑" w:hAnsi="微软雅黑" w:hint="eastAsia"/>
          <w:szCs w:val="21"/>
        </w:rPr>
        <w:t>选择题】</w:t>
      </w:r>
      <w:r>
        <w:rPr>
          <w:rFonts w:ascii="微软雅黑" w:eastAsia="微软雅黑" w:hAnsi="微软雅黑" w:hint="eastAsia"/>
          <w:szCs w:val="21"/>
        </w:rPr>
        <w:t>。</w:t>
      </w:r>
      <w:r w:rsidR="004B4D2B">
        <w:rPr>
          <w:rFonts w:ascii="微软雅黑" w:eastAsia="微软雅黑" w:hAnsi="微软雅黑" w:hint="eastAsia"/>
          <w:szCs w:val="21"/>
        </w:rPr>
        <w:t>（结合第一章相关知识点）</w:t>
      </w:r>
    </w:p>
    <w:p w14:paraId="0874F82C" w14:textId="21237EB2" w:rsidR="00586D19" w:rsidRDefault="004451F8" w:rsidP="004451F8">
      <w:pPr>
        <w:pStyle w:val="1"/>
        <w:numPr>
          <w:ilvl w:val="0"/>
          <w:numId w:val="1"/>
        </w:numPr>
        <w:spacing w:line="276" w:lineRule="auto"/>
        <w:ind w:firstLineChars="0"/>
        <w:jc w:val="left"/>
        <w:rPr>
          <w:rFonts w:ascii="微软雅黑" w:eastAsia="微软雅黑" w:hAnsi="微软雅黑" w:hint="eastAsia"/>
          <w:szCs w:val="21"/>
        </w:rPr>
      </w:pPr>
      <w:r w:rsidRPr="004451F8">
        <w:rPr>
          <w:rFonts w:ascii="微软雅黑" w:eastAsia="微软雅黑" w:hAnsi="微软雅黑" w:hint="eastAsia"/>
          <w:szCs w:val="21"/>
        </w:rPr>
        <w:t>老化是一个自然发展的过程，老化应当被分为</w:t>
      </w:r>
      <w:r w:rsidRPr="00802127">
        <w:rPr>
          <w:rFonts w:ascii="微软雅黑" w:eastAsia="微软雅黑" w:hAnsi="微软雅黑" w:hint="eastAsia"/>
          <w:szCs w:val="21"/>
          <w:u w:val="single"/>
        </w:rPr>
        <w:t>正常老化</w:t>
      </w:r>
      <w:r w:rsidRPr="004451F8">
        <w:rPr>
          <w:rFonts w:ascii="微软雅黑" w:eastAsia="微软雅黑" w:hAnsi="微软雅黑" w:hint="eastAsia"/>
          <w:szCs w:val="21"/>
        </w:rPr>
        <w:t>和</w:t>
      </w:r>
      <w:r w:rsidRPr="00802127">
        <w:rPr>
          <w:rFonts w:ascii="微软雅黑" w:eastAsia="微软雅黑" w:hAnsi="微软雅黑" w:hint="eastAsia"/>
          <w:szCs w:val="21"/>
          <w:u w:val="single"/>
        </w:rPr>
        <w:t>疾病老化</w:t>
      </w:r>
      <w:r w:rsidRPr="004451F8">
        <w:rPr>
          <w:rFonts w:ascii="微软雅黑" w:eastAsia="微软雅黑" w:hAnsi="微软雅黑" w:hint="eastAsia"/>
          <w:szCs w:val="21"/>
        </w:rPr>
        <w:t>【填空题/选择题】</w:t>
      </w:r>
      <w:r>
        <w:rPr>
          <w:rFonts w:ascii="微软雅黑" w:eastAsia="微软雅黑" w:hAnsi="微软雅黑" w:hint="eastAsia"/>
          <w:szCs w:val="21"/>
        </w:rPr>
        <w:t>，</w:t>
      </w:r>
      <w:r w:rsidRPr="004451F8">
        <w:rPr>
          <w:rFonts w:ascii="微软雅黑" w:eastAsia="微软雅黑" w:hAnsi="微软雅黑" w:hint="eastAsia"/>
          <w:szCs w:val="21"/>
        </w:rPr>
        <w:t>正常</w:t>
      </w:r>
      <w:r w:rsidRPr="004451F8">
        <w:rPr>
          <w:rFonts w:ascii="微软雅黑" w:eastAsia="微软雅黑" w:hAnsi="微软雅黑" w:hint="eastAsia"/>
          <w:szCs w:val="21"/>
        </w:rPr>
        <w:lastRenderedPageBreak/>
        <w:t>老化过程不一定有疾病【辨析】，如白发和皱纹出现不一定是因为生病。</w:t>
      </w:r>
    </w:p>
    <w:p w14:paraId="50DDC16A" w14:textId="7322D8BB" w:rsidR="003C7819" w:rsidRDefault="003C7819">
      <w:pPr>
        <w:pStyle w:val="1"/>
        <w:numPr>
          <w:ilvl w:val="0"/>
          <w:numId w:val="1"/>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中国已经建立较为实用的老年政策和项目的六大目标：【选择题】</w:t>
      </w:r>
    </w:p>
    <w:p w14:paraId="19DFCF3B" w14:textId="77777777" w:rsidR="003C7819" w:rsidRP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老有所养</w:t>
      </w:r>
    </w:p>
    <w:p w14:paraId="3A1DD85C" w14:textId="77777777" w:rsidR="003C7819" w:rsidRP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w:t>
      </w:r>
      <w:proofErr w:type="gramStart"/>
      <w:r w:rsidRPr="003C7819">
        <w:rPr>
          <w:rFonts w:ascii="微软雅黑" w:eastAsia="微软雅黑" w:hAnsi="微软雅黑" w:hint="eastAsia"/>
          <w:szCs w:val="21"/>
        </w:rPr>
        <w:t>医</w:t>
      </w:r>
      <w:proofErr w:type="gramEnd"/>
    </w:p>
    <w:p w14:paraId="260217AB" w14:textId="77777777" w:rsidR="003C7819" w:rsidRP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老有所教</w:t>
      </w:r>
    </w:p>
    <w:p w14:paraId="3952B138" w14:textId="77777777" w:rsidR="003C7819" w:rsidRP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老有所学</w:t>
      </w:r>
    </w:p>
    <w:p w14:paraId="346590BA" w14:textId="77777777" w:rsidR="003C7819" w:rsidRP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老有所为</w:t>
      </w:r>
    </w:p>
    <w:p w14:paraId="5E04270F" w14:textId="376E122D" w:rsidR="003C7819" w:rsidRDefault="003C7819" w:rsidP="003C7819">
      <w:pPr>
        <w:pStyle w:val="1"/>
        <w:numPr>
          <w:ilvl w:val="0"/>
          <w:numId w:val="3"/>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老有所乐</w:t>
      </w:r>
    </w:p>
    <w:p w14:paraId="4EEAC97B" w14:textId="77777777" w:rsidR="00802127" w:rsidRDefault="003C7819">
      <w:pPr>
        <w:pStyle w:val="1"/>
        <w:numPr>
          <w:ilvl w:val="0"/>
          <w:numId w:val="1"/>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大量对个体生理和心理老化的研究表明，个体身心老化虽不能逆转但能延缓和推迟。</w:t>
      </w:r>
      <w:r w:rsidR="004451F8" w:rsidRPr="004451F8">
        <w:rPr>
          <w:rFonts w:ascii="微软雅黑" w:eastAsia="微软雅黑" w:hAnsi="微软雅黑" w:hint="eastAsia"/>
          <w:szCs w:val="21"/>
        </w:rPr>
        <w:t>健康老化理论认为，在正常老化的情况下，人们在进入70岁后各种器官组织仍能保持与以前差别不大的状态和功能</w:t>
      </w:r>
      <w:r w:rsidR="004451F8">
        <w:rPr>
          <w:rFonts w:ascii="微软雅黑" w:eastAsia="微软雅黑" w:hAnsi="微软雅黑" w:hint="eastAsia"/>
          <w:szCs w:val="21"/>
        </w:rPr>
        <w:t>。</w:t>
      </w:r>
      <w:r w:rsidRPr="003C7819">
        <w:rPr>
          <w:rFonts w:ascii="微软雅黑" w:eastAsia="微软雅黑" w:hAnsi="微软雅黑" w:hint="eastAsia"/>
          <w:szCs w:val="21"/>
        </w:rPr>
        <w:t>【★名词解释】</w:t>
      </w:r>
    </w:p>
    <w:p w14:paraId="0A616D34" w14:textId="253DCCE9" w:rsidR="00586D19" w:rsidRDefault="003C7819" w:rsidP="00802127">
      <w:pPr>
        <w:pStyle w:val="1"/>
        <w:spacing w:line="276" w:lineRule="auto"/>
        <w:ind w:left="1140" w:firstLineChars="0" w:firstLine="0"/>
        <w:jc w:val="left"/>
        <w:rPr>
          <w:rFonts w:ascii="微软雅黑" w:eastAsia="微软雅黑" w:hAnsi="微软雅黑" w:hint="eastAsia"/>
          <w:szCs w:val="21"/>
        </w:rPr>
      </w:pPr>
      <w:r w:rsidRPr="003C7819">
        <w:rPr>
          <w:rFonts w:ascii="微软雅黑" w:eastAsia="微软雅黑" w:hAnsi="微软雅黑" w:hint="eastAsia"/>
          <w:szCs w:val="21"/>
        </w:rPr>
        <w:t>若老年人拥有健康的心态，保持适当的锻炼和生活平衡，健康膳食，可以一直保持健康长寿和头脑灵活。</w:t>
      </w:r>
      <w:proofErr w:type="gramStart"/>
      <w:r w:rsidRPr="003C7819">
        <w:rPr>
          <w:rFonts w:ascii="微软雅黑" w:eastAsia="微软雅黑" w:hAnsi="微软雅黑" w:hint="eastAsia"/>
          <w:szCs w:val="21"/>
        </w:rPr>
        <w:t>除非受</w:t>
      </w:r>
      <w:proofErr w:type="gramEnd"/>
      <w:r w:rsidRPr="003C7819">
        <w:rPr>
          <w:rFonts w:ascii="微软雅黑" w:eastAsia="微软雅黑" w:hAnsi="微软雅黑" w:hint="eastAsia"/>
          <w:szCs w:val="21"/>
        </w:rPr>
        <w:t>疾病困扰，人的器官和社会功能在老年期不会迅速衰退【</w:t>
      </w:r>
      <w:r>
        <w:rPr>
          <w:rFonts w:ascii="微软雅黑" w:eastAsia="微软雅黑" w:hAnsi="微软雅黑" w:hint="eastAsia"/>
          <w:szCs w:val="21"/>
        </w:rPr>
        <w:t>简答</w:t>
      </w:r>
      <w:r w:rsidRPr="003C7819">
        <w:rPr>
          <w:rFonts w:ascii="微软雅黑" w:eastAsia="微软雅黑" w:hAnsi="微软雅黑" w:hint="eastAsia"/>
          <w:szCs w:val="21"/>
        </w:rPr>
        <w:t>】</w:t>
      </w:r>
    </w:p>
    <w:p w14:paraId="7C4877ED" w14:textId="77777777" w:rsidR="003C7819" w:rsidRDefault="003C7819">
      <w:pPr>
        <w:pStyle w:val="1"/>
        <w:numPr>
          <w:ilvl w:val="0"/>
          <w:numId w:val="1"/>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关于健康长寿影响因素的研究——“蓝色地带”的研究报告</w:t>
      </w:r>
    </w:p>
    <w:p w14:paraId="2CED188B" w14:textId="77777777" w:rsidR="003C7819" w:rsidRPr="003C7819" w:rsidRDefault="003C7819" w:rsidP="003C7819">
      <w:pPr>
        <w:pStyle w:val="1"/>
        <w:spacing w:line="276" w:lineRule="auto"/>
        <w:ind w:left="1140" w:firstLineChars="0" w:firstLine="0"/>
        <w:jc w:val="left"/>
        <w:rPr>
          <w:rFonts w:ascii="微软雅黑" w:eastAsia="微软雅黑" w:hAnsi="微软雅黑" w:hint="eastAsia"/>
          <w:szCs w:val="21"/>
        </w:rPr>
      </w:pPr>
      <w:r w:rsidRPr="003C7819">
        <w:rPr>
          <w:rFonts w:ascii="微软雅黑" w:eastAsia="微软雅黑" w:hAnsi="微软雅黑" w:hint="eastAsia"/>
          <w:szCs w:val="21"/>
        </w:rPr>
        <w:t>对这些蓝色地带进行研究后的结果表明，健康长寿取决于：【选择题】</w:t>
      </w:r>
    </w:p>
    <w:p w14:paraId="1ED356C1" w14:textId="77777777" w:rsidR="003C7819" w:rsidRPr="003C7819" w:rsidRDefault="003C7819" w:rsidP="003C7819">
      <w:pPr>
        <w:pStyle w:val="1"/>
        <w:numPr>
          <w:ilvl w:val="0"/>
          <w:numId w:val="2"/>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经常和顺其自然地进行运动；</w:t>
      </w:r>
    </w:p>
    <w:p w14:paraId="2CB3DDD1" w14:textId="77777777" w:rsidR="003C7819" w:rsidRPr="003C7819" w:rsidRDefault="003C7819" w:rsidP="003C7819">
      <w:pPr>
        <w:pStyle w:val="1"/>
        <w:numPr>
          <w:ilvl w:val="0"/>
          <w:numId w:val="2"/>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有积极和正面的人生观，追寻生命的意义；</w:t>
      </w:r>
    </w:p>
    <w:p w14:paraId="0B515B25" w14:textId="77777777" w:rsidR="003C7819" w:rsidRPr="003C7819" w:rsidRDefault="003C7819" w:rsidP="003C7819">
      <w:pPr>
        <w:pStyle w:val="1"/>
        <w:numPr>
          <w:ilvl w:val="0"/>
          <w:numId w:val="2"/>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简单及节制的饮食习惯，不要过食，</w:t>
      </w:r>
      <w:proofErr w:type="gramStart"/>
      <w:r w:rsidRPr="003C7819">
        <w:rPr>
          <w:rFonts w:ascii="微软雅黑" w:eastAsia="微软雅黑" w:hAnsi="微软雅黑" w:hint="eastAsia"/>
          <w:szCs w:val="21"/>
        </w:rPr>
        <w:t>八分饱最理想</w:t>
      </w:r>
      <w:proofErr w:type="gramEnd"/>
      <w:r w:rsidRPr="003C7819">
        <w:rPr>
          <w:rFonts w:ascii="微软雅黑" w:eastAsia="微软雅黑" w:hAnsi="微软雅黑" w:hint="eastAsia"/>
          <w:szCs w:val="21"/>
        </w:rPr>
        <w:t>；</w:t>
      </w:r>
    </w:p>
    <w:p w14:paraId="4B22411B" w14:textId="77777777" w:rsidR="003C7819" w:rsidRPr="003C7819" w:rsidRDefault="003C7819" w:rsidP="003C7819">
      <w:pPr>
        <w:pStyle w:val="1"/>
        <w:numPr>
          <w:ilvl w:val="0"/>
          <w:numId w:val="2"/>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参与健康的社交活动和老有所为的活动；</w:t>
      </w:r>
    </w:p>
    <w:p w14:paraId="7C287828" w14:textId="77777777" w:rsidR="003C7819" w:rsidRPr="003C7819" w:rsidRDefault="003C7819" w:rsidP="003C7819">
      <w:pPr>
        <w:pStyle w:val="1"/>
        <w:numPr>
          <w:ilvl w:val="0"/>
          <w:numId w:val="2"/>
        </w:numPr>
        <w:spacing w:line="276" w:lineRule="auto"/>
        <w:ind w:firstLineChars="0"/>
        <w:jc w:val="left"/>
        <w:rPr>
          <w:rFonts w:ascii="微软雅黑" w:eastAsia="微软雅黑" w:hAnsi="微软雅黑" w:hint="eastAsia"/>
          <w:szCs w:val="21"/>
        </w:rPr>
      </w:pPr>
      <w:r w:rsidRPr="003C7819">
        <w:rPr>
          <w:rFonts w:ascii="微软雅黑" w:eastAsia="微软雅黑" w:hAnsi="微软雅黑" w:hint="eastAsia"/>
          <w:szCs w:val="21"/>
        </w:rPr>
        <w:t>素食为主的膳食结构。</w:t>
      </w:r>
    </w:p>
    <w:p w14:paraId="0EC5AB11" w14:textId="37967E15" w:rsidR="003C7819" w:rsidRDefault="003C7819" w:rsidP="003C7819">
      <w:pPr>
        <w:pStyle w:val="1"/>
        <w:spacing w:line="276" w:lineRule="auto"/>
        <w:ind w:left="1140" w:firstLineChars="0" w:firstLine="0"/>
        <w:jc w:val="left"/>
        <w:rPr>
          <w:rFonts w:ascii="微软雅黑" w:eastAsia="微软雅黑" w:hAnsi="微软雅黑" w:hint="eastAsia"/>
          <w:szCs w:val="21"/>
        </w:rPr>
      </w:pPr>
      <w:r w:rsidRPr="003C7819">
        <w:rPr>
          <w:rFonts w:ascii="微软雅黑" w:eastAsia="微软雅黑" w:hAnsi="微软雅黑" w:hint="eastAsia"/>
          <w:szCs w:val="21"/>
        </w:rPr>
        <w:t>这些科研结果为老龄政策和项目设计提供参考</w:t>
      </w:r>
    </w:p>
    <w:p w14:paraId="197574FD" w14:textId="31276AF7" w:rsidR="003C7819" w:rsidRDefault="00DD795F" w:rsidP="003C7819">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003C7819" w:rsidRPr="003C7819">
        <w:rPr>
          <w:rFonts w:ascii="微软雅黑" w:eastAsia="微软雅黑" w:hAnsi="微软雅黑" w:hint="eastAsia"/>
          <w:szCs w:val="21"/>
        </w:rPr>
        <w:t>积极老化</w:t>
      </w:r>
      <w:r>
        <w:rPr>
          <w:rFonts w:ascii="微软雅黑" w:eastAsia="微软雅黑" w:hAnsi="微软雅黑" w:hint="eastAsia"/>
          <w:szCs w:val="21"/>
        </w:rPr>
        <w:t>的概念</w:t>
      </w:r>
      <w:r w:rsidR="003C7819" w:rsidRPr="003C7819">
        <w:rPr>
          <w:rFonts w:ascii="微软雅黑" w:eastAsia="微软雅黑" w:hAnsi="微软雅黑" w:hint="eastAsia"/>
          <w:szCs w:val="21"/>
        </w:rPr>
        <w:t>：在健康老化的基础上提出来的，不是取代健康老化，而是把老年人参与</w:t>
      </w:r>
      <w:r w:rsidR="003C7819" w:rsidRPr="003C7819">
        <w:rPr>
          <w:rFonts w:ascii="微软雅黑" w:eastAsia="微软雅黑" w:hAnsi="微软雅黑" w:hint="eastAsia"/>
          <w:szCs w:val="21"/>
        </w:rPr>
        <w:lastRenderedPageBreak/>
        <w:t>作为重要一环和健康老化、有保障的老化结合起来的一种理念，强调</w:t>
      </w:r>
      <w:r w:rsidR="003C7819" w:rsidRPr="00DD795F">
        <w:rPr>
          <w:rFonts w:ascii="微软雅黑" w:eastAsia="微软雅黑" w:hAnsi="微软雅黑" w:hint="eastAsia"/>
          <w:szCs w:val="21"/>
          <w:u w:val="single"/>
        </w:rPr>
        <w:t>健康、保障、参与</w:t>
      </w:r>
      <w:r w:rsidR="003C7819" w:rsidRPr="003C7819">
        <w:rPr>
          <w:rFonts w:ascii="微软雅黑" w:eastAsia="微软雅黑" w:hAnsi="微软雅黑" w:hint="eastAsia"/>
          <w:szCs w:val="21"/>
        </w:rPr>
        <w:t>【</w:t>
      </w:r>
      <w:r>
        <w:rPr>
          <w:rFonts w:ascii="微软雅黑" w:eastAsia="微软雅黑" w:hAnsi="微软雅黑" w:hint="eastAsia"/>
          <w:szCs w:val="21"/>
        </w:rPr>
        <w:t>★</w:t>
      </w:r>
      <w:r w:rsidR="003C7819" w:rsidRPr="003C7819">
        <w:rPr>
          <w:rFonts w:ascii="微软雅黑" w:eastAsia="微软雅黑" w:hAnsi="微软雅黑" w:hint="eastAsia"/>
          <w:szCs w:val="21"/>
        </w:rPr>
        <w:t>选择题】共同构成应对老龄化挑战的战略要素。积极老化的视角</w:t>
      </w:r>
      <w:r w:rsidR="003C7819">
        <w:rPr>
          <w:rFonts w:ascii="微软雅黑" w:eastAsia="微软雅黑" w:hAnsi="微软雅黑" w:hint="eastAsia"/>
          <w:szCs w:val="21"/>
        </w:rPr>
        <w:t>是</w:t>
      </w:r>
      <w:r w:rsidR="003C7819" w:rsidRPr="003C7819">
        <w:rPr>
          <w:rFonts w:ascii="微软雅黑" w:eastAsia="微软雅黑" w:hAnsi="微软雅黑" w:hint="eastAsia"/>
          <w:szCs w:val="21"/>
        </w:rPr>
        <w:t>把老化过程看作一个正面的、有活力的过程，倡导老年人必须有健康的生活和有贡献社会的机会</w:t>
      </w:r>
      <w:r>
        <w:rPr>
          <w:rFonts w:ascii="微软雅黑" w:eastAsia="微软雅黑" w:hAnsi="微软雅黑" w:hint="eastAsia"/>
          <w:szCs w:val="21"/>
        </w:rPr>
        <w:t>。</w:t>
      </w:r>
    </w:p>
    <w:p w14:paraId="4003830E" w14:textId="6A4DA0AA" w:rsidR="003C7819" w:rsidRDefault="003C7819" w:rsidP="003C7819">
      <w:pPr>
        <w:pStyle w:val="1"/>
        <w:spacing w:line="276" w:lineRule="auto"/>
        <w:ind w:left="1140" w:firstLineChars="0" w:firstLine="0"/>
        <w:jc w:val="left"/>
        <w:rPr>
          <w:rFonts w:ascii="微软雅黑" w:eastAsia="微软雅黑" w:hAnsi="微软雅黑" w:hint="eastAsia"/>
          <w:szCs w:val="21"/>
        </w:rPr>
      </w:pPr>
      <w:r w:rsidRPr="003C7819">
        <w:rPr>
          <w:rFonts w:ascii="微软雅黑" w:eastAsia="微软雅黑" w:hAnsi="微软雅黑" w:hint="eastAsia"/>
          <w:szCs w:val="21"/>
        </w:rPr>
        <w:t>“积极”一词不单是指健康，也包括能持续参与社会、经济、精神和文化活动。老年人即便是有病或残障，仍可以积极地对家庭、朋友、社区甚至国家有所贡献。【</w:t>
      </w:r>
      <w:r w:rsidR="00DD795F">
        <w:rPr>
          <w:rFonts w:ascii="微软雅黑" w:eastAsia="微软雅黑" w:hAnsi="微软雅黑" w:hint="eastAsia"/>
          <w:szCs w:val="21"/>
        </w:rPr>
        <w:t>★</w:t>
      </w:r>
      <w:r>
        <w:rPr>
          <w:rFonts w:ascii="微软雅黑" w:eastAsia="微软雅黑" w:hAnsi="微软雅黑" w:hint="eastAsia"/>
          <w:szCs w:val="21"/>
        </w:rPr>
        <w:t>辨析</w:t>
      </w:r>
      <w:r w:rsidRPr="003C7819">
        <w:rPr>
          <w:rFonts w:ascii="微软雅黑" w:eastAsia="微软雅黑" w:hAnsi="微软雅黑" w:hint="eastAsia"/>
          <w:szCs w:val="21"/>
        </w:rPr>
        <w:t>】</w:t>
      </w:r>
    </w:p>
    <w:p w14:paraId="272BC17B" w14:textId="2A5EF46B" w:rsidR="003C7819" w:rsidRDefault="00DD795F" w:rsidP="003C7819">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3C7819">
        <w:rPr>
          <w:rFonts w:ascii="微软雅黑" w:eastAsia="微软雅黑" w:hAnsi="微软雅黑" w:hint="eastAsia"/>
          <w:szCs w:val="21"/>
        </w:rPr>
        <w:t>实现积极老化的途径</w:t>
      </w:r>
      <w:r w:rsidRPr="00DD795F">
        <w:rPr>
          <w:rFonts w:ascii="微软雅黑" w:eastAsia="微软雅黑" w:hAnsi="微软雅黑" w:hint="eastAsia"/>
          <w:szCs w:val="21"/>
        </w:rPr>
        <w:t>【</w:t>
      </w:r>
      <w:r>
        <w:rPr>
          <w:rFonts w:ascii="微软雅黑" w:eastAsia="微软雅黑" w:hAnsi="微软雅黑" w:hint="eastAsia"/>
          <w:szCs w:val="21"/>
        </w:rPr>
        <w:t>★简答题</w:t>
      </w:r>
      <w:r w:rsidRPr="00DD795F">
        <w:rPr>
          <w:rFonts w:ascii="微软雅黑" w:eastAsia="微软雅黑" w:hAnsi="微软雅黑" w:hint="eastAsia"/>
          <w:szCs w:val="21"/>
        </w:rPr>
        <w:t>】</w:t>
      </w:r>
      <w:r w:rsidR="003C7819">
        <w:rPr>
          <w:rFonts w:ascii="微软雅黑" w:eastAsia="微软雅黑" w:hAnsi="微软雅黑" w:hint="eastAsia"/>
          <w:szCs w:val="21"/>
        </w:rPr>
        <w:t>：一方面依靠</w:t>
      </w:r>
      <w:r w:rsidR="003C7819" w:rsidRPr="003C7819">
        <w:rPr>
          <w:rFonts w:ascii="微软雅黑" w:eastAsia="微软雅黑" w:hAnsi="微软雅黑" w:hint="eastAsia"/>
          <w:szCs w:val="21"/>
        </w:rPr>
        <w:t>政府和社区服务专业人士构建各种有利于老年化的环境因素，包括居住环境和社会环境</w:t>
      </w:r>
      <w:r w:rsidR="003C7819">
        <w:rPr>
          <w:rFonts w:ascii="微软雅黑" w:eastAsia="微软雅黑" w:hAnsi="微软雅黑" w:hint="eastAsia"/>
          <w:szCs w:val="21"/>
        </w:rPr>
        <w:t>；另一方面鼓励老年人</w:t>
      </w:r>
      <w:r w:rsidR="003C7819" w:rsidRPr="003C7819">
        <w:rPr>
          <w:rFonts w:ascii="微软雅黑" w:eastAsia="微软雅黑" w:hAnsi="微软雅黑" w:hint="eastAsia"/>
          <w:szCs w:val="21"/>
        </w:rPr>
        <w:t>通过自我照顾和各个支持系统来获得健康生活，并通过贡献社会度过积极的老年生活</w:t>
      </w:r>
    </w:p>
    <w:p w14:paraId="5B759042" w14:textId="28654B7B"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DD795F">
        <w:rPr>
          <w:rFonts w:ascii="微软雅黑" w:eastAsia="微软雅黑" w:hAnsi="微软雅黑" w:hint="eastAsia"/>
          <w:szCs w:val="21"/>
        </w:rPr>
        <w:t>推行“积极老化”的社会政策以达成以下目标【选择题】：</w:t>
      </w:r>
    </w:p>
    <w:p w14:paraId="482C11B6" w14:textId="64AE7C2F"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DD795F" w:rsidRPr="00DD795F">
        <w:rPr>
          <w:rFonts w:ascii="微软雅黑" w:eastAsia="微软雅黑" w:hAnsi="微软雅黑" w:hint="eastAsia"/>
          <w:szCs w:val="21"/>
        </w:rPr>
        <w:t>减少老年人伤残和患慢性疾病的可能性；</w:t>
      </w:r>
    </w:p>
    <w:p w14:paraId="5DB055DF" w14:textId="14B7F324"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DD795F" w:rsidRPr="00DD795F">
        <w:rPr>
          <w:rFonts w:ascii="微软雅黑" w:eastAsia="微软雅黑" w:hAnsi="微软雅黑" w:hint="eastAsia"/>
          <w:szCs w:val="21"/>
        </w:rPr>
        <w:t>减少老年人需要使用昂贵的医疗和照顾服务；</w:t>
      </w:r>
    </w:p>
    <w:p w14:paraId="50DB3549" w14:textId="31FA5248"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00DD795F" w:rsidRPr="00DD795F">
        <w:rPr>
          <w:rFonts w:ascii="微软雅黑" w:eastAsia="微软雅黑" w:hAnsi="微软雅黑" w:hint="eastAsia"/>
          <w:szCs w:val="21"/>
        </w:rPr>
        <w:t>增加老年人独立自主，且高质量生活的可能性；</w:t>
      </w:r>
    </w:p>
    <w:p w14:paraId="171B0874" w14:textId="46790D89" w:rsidR="00DD795F" w:rsidRPr="003C7819"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DD795F" w:rsidRPr="00DD795F">
        <w:rPr>
          <w:rFonts w:ascii="微软雅黑" w:eastAsia="微软雅黑" w:hAnsi="微软雅黑" w:hint="eastAsia"/>
          <w:szCs w:val="21"/>
        </w:rPr>
        <w:t>使得老年人对经济、社会、文化和政治有持续的贡献，实现老有所为、健康快乐的目标。</w:t>
      </w:r>
    </w:p>
    <w:p w14:paraId="1741CE9F" w14:textId="638B559E" w:rsidR="00DD795F" w:rsidRPr="00DD795F" w:rsidRDefault="00DD795F" w:rsidP="00DD795F">
      <w:pPr>
        <w:pStyle w:val="1"/>
        <w:numPr>
          <w:ilvl w:val="0"/>
          <w:numId w:val="1"/>
        </w:numPr>
        <w:spacing w:line="276" w:lineRule="auto"/>
        <w:ind w:firstLineChars="0"/>
        <w:jc w:val="left"/>
        <w:rPr>
          <w:rFonts w:ascii="微软雅黑" w:eastAsia="微软雅黑" w:hAnsi="微软雅黑" w:hint="eastAsia"/>
          <w:szCs w:val="21"/>
        </w:rPr>
      </w:pPr>
      <w:r w:rsidRPr="00DD795F">
        <w:rPr>
          <w:rFonts w:ascii="微软雅黑" w:eastAsia="微软雅黑" w:hAnsi="微软雅黑" w:hint="eastAsia"/>
          <w:szCs w:val="21"/>
        </w:rPr>
        <w:t>成功老化</w:t>
      </w:r>
      <w:r>
        <w:rPr>
          <w:rFonts w:ascii="微软雅黑" w:eastAsia="微软雅黑" w:hAnsi="微软雅黑" w:hint="eastAsia"/>
          <w:szCs w:val="21"/>
        </w:rPr>
        <w:t>的内涵：</w:t>
      </w:r>
      <w:r w:rsidR="00802127">
        <w:rPr>
          <w:rFonts w:ascii="微软雅黑" w:eastAsia="微软雅黑" w:hAnsi="微软雅黑" w:hint="eastAsia"/>
          <w:szCs w:val="21"/>
        </w:rPr>
        <w:t>（</w:t>
      </w:r>
      <w:r w:rsidR="00802127" w:rsidRPr="00DD795F">
        <w:rPr>
          <w:rFonts w:ascii="微软雅黑" w:eastAsia="微软雅黑" w:hAnsi="微软雅黑" w:hint="eastAsia"/>
          <w:szCs w:val="21"/>
        </w:rPr>
        <w:t>麦克阿瑟的研究</w:t>
      </w:r>
      <w:r w:rsidR="00802127">
        <w:rPr>
          <w:rFonts w:ascii="微软雅黑" w:eastAsia="微软雅黑" w:hAnsi="微软雅黑" w:hint="eastAsia"/>
          <w:szCs w:val="21"/>
        </w:rPr>
        <w:t>）</w:t>
      </w:r>
      <w:r w:rsidRPr="00DD795F">
        <w:rPr>
          <w:rFonts w:ascii="微软雅黑" w:eastAsia="微软雅黑" w:hAnsi="微软雅黑" w:hint="eastAsia"/>
          <w:szCs w:val="21"/>
        </w:rPr>
        <w:t>即发掘能使老年人继续有效地贡献社会的多种因素</w:t>
      </w:r>
      <w:r>
        <w:rPr>
          <w:rFonts w:ascii="微软雅黑" w:eastAsia="微软雅黑" w:hAnsi="微软雅黑" w:hint="eastAsia"/>
          <w:szCs w:val="21"/>
        </w:rPr>
        <w:t>，他用</w:t>
      </w:r>
      <w:r w:rsidRPr="00DD795F">
        <w:rPr>
          <w:rFonts w:ascii="微软雅黑" w:eastAsia="微软雅黑" w:hAnsi="微软雅黑" w:hint="eastAsia"/>
          <w:szCs w:val="21"/>
        </w:rPr>
        <w:t>三个指标来定义成功老化：</w:t>
      </w:r>
      <w:r w:rsidR="00802127" w:rsidRPr="00802127">
        <w:rPr>
          <w:rFonts w:ascii="微软雅黑" w:eastAsia="微软雅黑" w:hAnsi="微软雅黑" w:hint="eastAsia"/>
          <w:szCs w:val="21"/>
        </w:rPr>
        <w:t>【★名词解释/选择题】</w:t>
      </w:r>
    </w:p>
    <w:p w14:paraId="581814F7" w14:textId="77777777" w:rsidR="00802127" w:rsidRDefault="00DD795F" w:rsidP="00DD795F">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第一，不存在疾病、残缺或高危因素如高血压、吸烟等；</w:t>
      </w:r>
    </w:p>
    <w:p w14:paraId="40FEAC9B" w14:textId="77777777" w:rsidR="00802127" w:rsidRDefault="00DD795F" w:rsidP="00DD795F">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第二，身体功能和智力功能正常；</w:t>
      </w:r>
    </w:p>
    <w:p w14:paraId="35727852" w14:textId="77777777" w:rsidR="00802127" w:rsidRDefault="00DD795F" w:rsidP="00DD795F">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第三，积极参与公益活动贡献社会，实现老有所为。</w:t>
      </w:r>
    </w:p>
    <w:p w14:paraId="60485A00" w14:textId="05309FE3" w:rsidR="00586D19" w:rsidRDefault="00DD795F" w:rsidP="00DD795F">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不能满足这三个条件的老年人就视为不成功或者算是失败老年</w:t>
      </w:r>
      <w:r>
        <w:rPr>
          <w:rFonts w:ascii="微软雅黑" w:eastAsia="微软雅黑" w:hAnsi="微软雅黑" w:hint="eastAsia"/>
          <w:szCs w:val="21"/>
        </w:rPr>
        <w:t>。</w:t>
      </w:r>
    </w:p>
    <w:p w14:paraId="2BE4E924" w14:textId="6F9108DE" w:rsidR="00DD795F" w:rsidRDefault="00DD795F" w:rsidP="00802127">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研究不足：给很多不能完全满足这三个条件的老年人贴上“不成功”的标签会强调老年期是</w:t>
      </w:r>
      <w:proofErr w:type="gramStart"/>
      <w:r w:rsidRPr="00DD795F">
        <w:rPr>
          <w:rFonts w:ascii="微软雅黑" w:eastAsia="微软雅黑" w:hAnsi="微软雅黑" w:hint="eastAsia"/>
          <w:szCs w:val="21"/>
        </w:rPr>
        <w:t>负面和</w:t>
      </w:r>
      <w:proofErr w:type="gramEnd"/>
      <w:r w:rsidRPr="00DD795F">
        <w:rPr>
          <w:rFonts w:ascii="微软雅黑" w:eastAsia="微软雅黑" w:hAnsi="微软雅黑" w:hint="eastAsia"/>
          <w:szCs w:val="21"/>
        </w:rPr>
        <w:t>失败的阶段</w:t>
      </w:r>
      <w:r w:rsidR="00802127">
        <w:rPr>
          <w:rFonts w:ascii="微软雅黑" w:eastAsia="微软雅黑" w:hAnsi="微软雅黑" w:hint="eastAsia"/>
          <w:szCs w:val="21"/>
        </w:rPr>
        <w:t>，</w:t>
      </w:r>
      <w:r w:rsidRPr="00DD795F">
        <w:rPr>
          <w:rFonts w:ascii="微软雅黑" w:eastAsia="微软雅黑" w:hAnsi="微软雅黑" w:hint="eastAsia"/>
          <w:szCs w:val="21"/>
        </w:rPr>
        <w:t>而事实上，疾病或残缺的老年人只要有意愿，仍然可以通过调</w:t>
      </w:r>
      <w:proofErr w:type="gramStart"/>
      <w:r w:rsidRPr="00DD795F">
        <w:rPr>
          <w:rFonts w:ascii="微软雅黑" w:eastAsia="微软雅黑" w:hAnsi="微软雅黑" w:hint="eastAsia"/>
          <w:szCs w:val="21"/>
        </w:rPr>
        <w:t>适获得</w:t>
      </w:r>
      <w:proofErr w:type="gramEnd"/>
      <w:r w:rsidRPr="00DD795F">
        <w:rPr>
          <w:rFonts w:ascii="微软雅黑" w:eastAsia="微软雅黑" w:hAnsi="微软雅黑" w:hint="eastAsia"/>
          <w:szCs w:val="21"/>
        </w:rPr>
        <w:t>较高的生活满意度，并通过积极参与力所能及的活动助己助人</w:t>
      </w:r>
    </w:p>
    <w:p w14:paraId="02123A75" w14:textId="2525CEC8" w:rsidR="00DD795F" w:rsidRDefault="00DD795F" w:rsidP="00DD795F">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lastRenderedPageBreak/>
        <w:t>1）</w:t>
      </w:r>
      <w:r w:rsidRPr="00DD795F">
        <w:rPr>
          <w:rFonts w:ascii="微软雅黑" w:eastAsia="微软雅黑" w:hAnsi="微软雅黑" w:hint="eastAsia"/>
          <w:szCs w:val="21"/>
        </w:rPr>
        <w:t>老有所为</w:t>
      </w:r>
      <w:r>
        <w:rPr>
          <w:rFonts w:ascii="微软雅黑" w:eastAsia="微软雅黑" w:hAnsi="微软雅黑" w:hint="eastAsia"/>
          <w:szCs w:val="21"/>
        </w:rPr>
        <w:t>的概念：老有所为</w:t>
      </w:r>
      <w:r w:rsidRPr="00DD795F">
        <w:rPr>
          <w:rFonts w:ascii="微软雅黑" w:eastAsia="微软雅黑" w:hAnsi="微软雅黑" w:hint="eastAsia"/>
          <w:szCs w:val="21"/>
        </w:rPr>
        <w:t>可以理解为老年人参与社会，选择过对社会</w:t>
      </w:r>
      <w:proofErr w:type="gramStart"/>
      <w:r w:rsidRPr="00DD795F">
        <w:rPr>
          <w:rFonts w:ascii="微软雅黑" w:eastAsia="微软雅黑" w:hAnsi="微软雅黑" w:hint="eastAsia"/>
          <w:szCs w:val="21"/>
        </w:rPr>
        <w:t>作出</w:t>
      </w:r>
      <w:proofErr w:type="gramEnd"/>
      <w:r w:rsidRPr="00DD795F">
        <w:rPr>
          <w:rFonts w:ascii="微软雅黑" w:eastAsia="微软雅黑" w:hAnsi="微软雅黑" w:hint="eastAsia"/>
          <w:szCs w:val="21"/>
        </w:rPr>
        <w:t>贡献的老化生活【 ★ 名词解释/填空题】</w:t>
      </w:r>
    </w:p>
    <w:p w14:paraId="09A38983" w14:textId="2A0E2C1A" w:rsid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DD795F">
        <w:rPr>
          <w:rFonts w:ascii="微软雅黑" w:eastAsia="微软雅黑" w:hAnsi="微软雅黑" w:hint="eastAsia"/>
          <w:szCs w:val="21"/>
        </w:rPr>
        <w:t>与健康老化、积极老化、成功老化相比更加</w:t>
      </w:r>
      <w:r w:rsidRPr="00802127">
        <w:rPr>
          <w:rFonts w:ascii="微软雅黑" w:eastAsia="微软雅黑" w:hAnsi="微软雅黑" w:hint="eastAsia"/>
          <w:szCs w:val="21"/>
          <w:u w:val="single"/>
        </w:rPr>
        <w:t>强调老年人参与和贡献的理想</w:t>
      </w:r>
      <w:r>
        <w:rPr>
          <w:rFonts w:ascii="微软雅黑" w:eastAsia="微软雅黑" w:hAnsi="微软雅黑" w:hint="eastAsia"/>
          <w:szCs w:val="21"/>
        </w:rPr>
        <w:t>，</w:t>
      </w:r>
      <w:r w:rsidRPr="00DD795F">
        <w:rPr>
          <w:rFonts w:ascii="微软雅黑" w:eastAsia="微软雅黑" w:hAnsi="微软雅黑" w:hint="eastAsia"/>
          <w:szCs w:val="21"/>
        </w:rPr>
        <w:t>老有所为</w:t>
      </w:r>
      <w:r w:rsidRPr="00802127">
        <w:rPr>
          <w:rFonts w:ascii="微软雅黑" w:eastAsia="微软雅黑" w:hAnsi="微软雅黑" w:hint="eastAsia"/>
          <w:szCs w:val="21"/>
          <w:u w:val="single"/>
        </w:rPr>
        <w:t>传达老年人继续贡献其能力和价值的理念</w:t>
      </w:r>
      <w:r w:rsidRPr="00DD795F">
        <w:rPr>
          <w:rFonts w:ascii="微软雅黑" w:eastAsia="微软雅黑" w:hAnsi="微软雅黑" w:hint="eastAsia"/>
          <w:szCs w:val="21"/>
        </w:rPr>
        <w:t>【</w:t>
      </w:r>
      <w:r>
        <w:rPr>
          <w:rFonts w:ascii="微软雅黑" w:eastAsia="微软雅黑" w:hAnsi="微软雅黑" w:hint="eastAsia"/>
          <w:szCs w:val="21"/>
        </w:rPr>
        <w:t>★</w:t>
      </w:r>
      <w:r w:rsidRPr="00DD795F">
        <w:rPr>
          <w:rFonts w:ascii="微软雅黑" w:eastAsia="微软雅黑" w:hAnsi="微软雅黑" w:hint="eastAsia"/>
          <w:szCs w:val="21"/>
        </w:rPr>
        <w:t>选择题/辨析】</w:t>
      </w:r>
    </w:p>
    <w:p w14:paraId="40C1ED65" w14:textId="1D18D676"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DD795F">
        <w:rPr>
          <w:rFonts w:ascii="微软雅黑" w:eastAsia="微软雅黑" w:hAnsi="微软雅黑" w:hint="eastAsia"/>
          <w:szCs w:val="21"/>
        </w:rPr>
        <w:t>老有所为是通过老年人参与对家庭和社区的贡献活动的种类和程度来衡量的，这些活动包括有酬工作及</w:t>
      </w:r>
      <w:proofErr w:type="gramStart"/>
      <w:r w:rsidRPr="00DD795F">
        <w:rPr>
          <w:rFonts w:ascii="微软雅黑" w:eastAsia="微软雅黑" w:hAnsi="微软雅黑" w:hint="eastAsia"/>
          <w:szCs w:val="21"/>
        </w:rPr>
        <w:t>无酬但具有</w:t>
      </w:r>
      <w:proofErr w:type="gramEnd"/>
      <w:r w:rsidRPr="00DD795F">
        <w:rPr>
          <w:rFonts w:ascii="微软雅黑" w:eastAsia="微软雅黑" w:hAnsi="微软雅黑" w:hint="eastAsia"/>
          <w:szCs w:val="21"/>
        </w:rPr>
        <w:t>经济价值的活动：【</w:t>
      </w:r>
      <w:r>
        <w:rPr>
          <w:rFonts w:ascii="微软雅黑" w:eastAsia="微软雅黑" w:hAnsi="微软雅黑" w:hint="eastAsia"/>
          <w:szCs w:val="21"/>
        </w:rPr>
        <w:t>★</w:t>
      </w:r>
      <w:r w:rsidRPr="00DD795F">
        <w:rPr>
          <w:rFonts w:ascii="微软雅黑" w:eastAsia="微软雅黑" w:hAnsi="微软雅黑" w:hint="eastAsia"/>
          <w:szCs w:val="21"/>
        </w:rPr>
        <w:t>选择题】</w:t>
      </w:r>
    </w:p>
    <w:p w14:paraId="6ABD06C4" w14:textId="50F3CBFA"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DD795F">
        <w:rPr>
          <w:rFonts w:ascii="微软雅黑" w:eastAsia="微软雅黑" w:hAnsi="微软雅黑" w:hint="eastAsia"/>
          <w:szCs w:val="21"/>
        </w:rPr>
        <w:t>作为照顾者，照顾患病或生活不能自理的家人、朋友或邻居</w:t>
      </w:r>
    </w:p>
    <w:p w14:paraId="70B98D8D" w14:textId="0080AA82"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DD795F">
        <w:rPr>
          <w:rFonts w:ascii="微软雅黑" w:eastAsia="微软雅黑" w:hAnsi="微软雅黑" w:hint="eastAsia"/>
          <w:szCs w:val="21"/>
        </w:rPr>
        <w:t>参与志愿工作服务他人</w:t>
      </w:r>
    </w:p>
    <w:p w14:paraId="19786032" w14:textId="7BBB420D"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DD795F">
        <w:rPr>
          <w:rFonts w:ascii="微软雅黑" w:eastAsia="微软雅黑" w:hAnsi="微软雅黑" w:hint="eastAsia"/>
          <w:szCs w:val="21"/>
        </w:rPr>
        <w:t>参与有酬或无酬的劳动或工作</w:t>
      </w:r>
    </w:p>
    <w:p w14:paraId="23DCA420" w14:textId="61B0952D" w:rsid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DD795F">
        <w:rPr>
          <w:rFonts w:ascii="微软雅黑" w:eastAsia="微软雅黑" w:hAnsi="微软雅黑" w:hint="eastAsia"/>
          <w:szCs w:val="21"/>
        </w:rPr>
        <w:t>参与终身教育以提升自己的知识和技能</w:t>
      </w:r>
    </w:p>
    <w:p w14:paraId="53106067" w14:textId="37CB1191" w:rsid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4）老有所为的意义：</w:t>
      </w:r>
      <w:r w:rsidRPr="00DD795F">
        <w:rPr>
          <w:rFonts w:ascii="微软雅黑" w:eastAsia="微软雅黑" w:hAnsi="微软雅黑" w:hint="eastAsia"/>
          <w:szCs w:val="21"/>
        </w:rPr>
        <w:t>【简答题】</w:t>
      </w:r>
    </w:p>
    <w:p w14:paraId="5F6095BD" w14:textId="2F6C0EED"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DD795F">
        <w:rPr>
          <w:rFonts w:ascii="微软雅黑" w:eastAsia="微软雅黑" w:hAnsi="微软雅黑" w:hint="eastAsia"/>
          <w:szCs w:val="21"/>
        </w:rPr>
        <w:t>与完全退休的老年人相比，有规律的工作或从事志愿活动的老年人活得更健康</w:t>
      </w:r>
    </w:p>
    <w:p w14:paraId="175D53F2" w14:textId="533C354A"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DD795F">
        <w:rPr>
          <w:rFonts w:ascii="微软雅黑" w:eastAsia="微软雅黑" w:hAnsi="微软雅黑" w:hint="eastAsia"/>
          <w:szCs w:val="21"/>
        </w:rPr>
        <w:t>促进老年人社会交往的能力和技巧，加强了他们的社会支持网络，使其所处的环境更具有刺激性，从而提高了认知水平</w:t>
      </w:r>
    </w:p>
    <w:p w14:paraId="726A2E0C" w14:textId="0D69CA6E"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DD795F">
        <w:rPr>
          <w:rFonts w:ascii="微软雅黑" w:eastAsia="微软雅黑" w:hAnsi="微软雅黑" w:hint="eastAsia"/>
          <w:szCs w:val="21"/>
        </w:rPr>
        <w:t>通过提高老年人的知识和技能对老年人的自我认知和心理健康有积极作用</w:t>
      </w:r>
    </w:p>
    <w:p w14:paraId="6E7578F8" w14:textId="622C90DB"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DD795F">
        <w:rPr>
          <w:rFonts w:ascii="微软雅黑" w:eastAsia="微软雅黑" w:hAnsi="微软雅黑" w:hint="eastAsia"/>
          <w:szCs w:val="21"/>
        </w:rPr>
        <w:t>有助于老年人提高社会地位，获得更多的社会、心理和物质资源，对其健康水平的提高有一定作用。</w:t>
      </w:r>
    </w:p>
    <w:p w14:paraId="28940053" w14:textId="6F236E8B"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Pr="00DD795F">
        <w:rPr>
          <w:rFonts w:ascii="微软雅黑" w:eastAsia="微软雅黑" w:hAnsi="微软雅黑" w:hint="eastAsia"/>
          <w:szCs w:val="21"/>
        </w:rPr>
        <w:t>有报酬的工作也提高了老年人的退休收入水平</w:t>
      </w:r>
    </w:p>
    <w:p w14:paraId="2C176B21" w14:textId="7CBEBA3B" w:rsidR="00DD795F" w:rsidRPr="00DD795F" w:rsidRDefault="00DD795F" w:rsidP="00DD795F">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Pr="00DD795F">
        <w:rPr>
          <w:rFonts w:ascii="微软雅黑" w:eastAsia="微软雅黑" w:hAnsi="微软雅黑" w:hint="eastAsia"/>
          <w:szCs w:val="21"/>
        </w:rPr>
        <w:t>老年友好社区的目标：提高老年身心健康</w:t>
      </w:r>
    </w:p>
    <w:p w14:paraId="1975A942" w14:textId="60323B5F" w:rsidR="00DD795F" w:rsidRPr="00DD795F" w:rsidRDefault="00DD795F" w:rsidP="00DD795F">
      <w:pPr>
        <w:pStyle w:val="1"/>
        <w:spacing w:line="276" w:lineRule="auto"/>
        <w:ind w:left="1140" w:firstLineChars="0" w:firstLine="0"/>
        <w:jc w:val="left"/>
        <w:rPr>
          <w:rFonts w:ascii="微软雅黑" w:eastAsia="微软雅黑" w:hAnsi="微软雅黑" w:hint="eastAsia"/>
          <w:szCs w:val="21"/>
        </w:rPr>
      </w:pPr>
      <w:r w:rsidRPr="00DD795F">
        <w:rPr>
          <w:rFonts w:ascii="微软雅黑" w:eastAsia="微软雅黑" w:hAnsi="微软雅黑" w:hint="eastAsia"/>
          <w:szCs w:val="21"/>
        </w:rPr>
        <w:t>健康促进方法要满足老年人以下四个方面的需要：【简答题/选择题】</w:t>
      </w:r>
    </w:p>
    <w:p w14:paraId="51EAFB67" w14:textId="4A7F4AE5"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00DD795F" w:rsidRPr="00DD795F">
        <w:rPr>
          <w:rFonts w:ascii="微软雅黑" w:eastAsia="微软雅黑" w:hAnsi="微软雅黑" w:hint="eastAsia"/>
          <w:szCs w:val="21"/>
        </w:rPr>
        <w:t>满足老年人基本需要和安全感；</w:t>
      </w:r>
    </w:p>
    <w:p w14:paraId="3EBB81A0" w14:textId="502D88B1"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00DD795F" w:rsidRPr="00DD795F">
        <w:rPr>
          <w:rFonts w:ascii="微软雅黑" w:eastAsia="微软雅黑" w:hAnsi="微软雅黑" w:hint="eastAsia"/>
          <w:szCs w:val="21"/>
        </w:rPr>
        <w:t>提高老年人身心健康和生活的满足感；</w:t>
      </w:r>
    </w:p>
    <w:p w14:paraId="3A689D7C" w14:textId="3D92F63F" w:rsidR="00DD795F" w:rsidRP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③</w:t>
      </w:r>
      <w:r w:rsidR="00DD795F" w:rsidRPr="00DD795F">
        <w:rPr>
          <w:rFonts w:ascii="微软雅黑" w:eastAsia="微软雅黑" w:hAnsi="微软雅黑" w:hint="eastAsia"/>
          <w:szCs w:val="21"/>
        </w:rPr>
        <w:t>增加老年人独立自主机会：满足老年人自主感；</w:t>
      </w:r>
    </w:p>
    <w:p w14:paraId="6DFA4400" w14:textId="5439A3BC" w:rsidR="00DD795F" w:rsidRDefault="00802127"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00DD795F" w:rsidRPr="00DD795F">
        <w:rPr>
          <w:rFonts w:ascii="微软雅黑" w:eastAsia="微软雅黑" w:hAnsi="微软雅黑" w:hint="eastAsia"/>
          <w:szCs w:val="21"/>
        </w:rPr>
        <w:t>增加老年人参与社区机会：满足老年人对生命生活的意义感。</w:t>
      </w:r>
    </w:p>
    <w:p w14:paraId="18092DCC" w14:textId="1018474F" w:rsidR="00DD795F" w:rsidRDefault="00DD795F" w:rsidP="00DD795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DD795F">
        <w:rPr>
          <w:rFonts w:ascii="微软雅黑" w:eastAsia="微软雅黑" w:hAnsi="微软雅黑" w:hint="eastAsia"/>
          <w:szCs w:val="21"/>
        </w:rPr>
        <w:t>老年友好社区/城市的标准有八大方面：【★简答题/选择题】</w:t>
      </w:r>
    </w:p>
    <w:p w14:paraId="664A3348" w14:textId="5084034E"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883E8F">
        <w:rPr>
          <w:rFonts w:ascii="微软雅黑" w:eastAsia="微软雅黑" w:hAnsi="微软雅黑" w:hint="eastAsia"/>
          <w:szCs w:val="21"/>
        </w:rPr>
        <w:t>室外空间和建筑</w:t>
      </w:r>
      <w:r>
        <w:rPr>
          <w:rFonts w:ascii="微软雅黑" w:eastAsia="微软雅黑" w:hAnsi="微软雅黑" w:hint="eastAsia"/>
          <w:szCs w:val="21"/>
        </w:rPr>
        <w:t>/</w:t>
      </w:r>
      <w:r w:rsidRPr="00883E8F">
        <w:rPr>
          <w:rFonts w:ascii="微软雅黑" w:eastAsia="微软雅黑" w:hAnsi="微软雅黑" w:hint="eastAsia"/>
          <w:szCs w:val="21"/>
        </w:rPr>
        <w:t>户外空间指标</w:t>
      </w:r>
    </w:p>
    <w:p w14:paraId="479E3662" w14:textId="7C5951BA"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883E8F">
        <w:rPr>
          <w:rFonts w:ascii="微软雅黑" w:eastAsia="微软雅黑" w:hAnsi="微软雅黑" w:hint="eastAsia"/>
          <w:szCs w:val="21"/>
        </w:rPr>
        <w:t>交通</w:t>
      </w:r>
    </w:p>
    <w:p w14:paraId="1B9936A7" w14:textId="65D6CBE7"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883E8F">
        <w:rPr>
          <w:rFonts w:ascii="微软雅黑" w:eastAsia="微软雅黑" w:hAnsi="微软雅黑" w:hint="eastAsia"/>
          <w:szCs w:val="21"/>
        </w:rPr>
        <w:t>住房</w:t>
      </w:r>
    </w:p>
    <w:p w14:paraId="5FD27178" w14:textId="7ECEFD42"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883E8F">
        <w:rPr>
          <w:rFonts w:ascii="微软雅黑" w:eastAsia="微软雅黑" w:hAnsi="微软雅黑" w:hint="eastAsia"/>
          <w:szCs w:val="21"/>
        </w:rPr>
        <w:t>社会参与</w:t>
      </w:r>
    </w:p>
    <w:p w14:paraId="2757E967" w14:textId="2DE7F559"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Pr="00883E8F">
        <w:rPr>
          <w:rFonts w:ascii="微软雅黑" w:eastAsia="微软雅黑" w:hAnsi="微软雅黑" w:hint="eastAsia"/>
          <w:szCs w:val="21"/>
        </w:rPr>
        <w:t>尊重和社会包容性</w:t>
      </w:r>
      <w:r>
        <w:rPr>
          <w:rFonts w:ascii="微软雅黑" w:eastAsia="微软雅黑" w:hAnsi="微软雅黑" w:hint="eastAsia"/>
          <w:szCs w:val="21"/>
        </w:rPr>
        <w:t>/</w:t>
      </w:r>
      <w:r w:rsidRPr="00883E8F">
        <w:rPr>
          <w:rFonts w:ascii="微软雅黑" w:eastAsia="微软雅黑" w:hAnsi="微软雅黑" w:hint="eastAsia"/>
          <w:szCs w:val="21"/>
        </w:rPr>
        <w:t>敬老和社会融入指标</w:t>
      </w:r>
    </w:p>
    <w:p w14:paraId="72A1E1F7" w14:textId="5A5EB83E"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⑥</w:t>
      </w:r>
      <w:r w:rsidRPr="00883E8F">
        <w:rPr>
          <w:rFonts w:ascii="微软雅黑" w:eastAsia="微软雅黑" w:hAnsi="微软雅黑" w:hint="eastAsia"/>
          <w:szCs w:val="21"/>
        </w:rPr>
        <w:t>公民参与和工作机会</w:t>
      </w:r>
    </w:p>
    <w:p w14:paraId="4766C0DC" w14:textId="6AE0AFFE" w:rsidR="00883E8F" w:rsidRP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⑦</w:t>
      </w:r>
      <w:r w:rsidRPr="00883E8F">
        <w:rPr>
          <w:rFonts w:ascii="微软雅黑" w:eastAsia="微软雅黑" w:hAnsi="微软雅黑" w:hint="eastAsia"/>
          <w:szCs w:val="21"/>
        </w:rPr>
        <w:t>通信和信息</w:t>
      </w:r>
      <w:r>
        <w:rPr>
          <w:rFonts w:ascii="微软雅黑" w:eastAsia="微软雅黑" w:hAnsi="微软雅黑" w:hint="eastAsia"/>
          <w:szCs w:val="21"/>
        </w:rPr>
        <w:t>/</w:t>
      </w:r>
      <w:r w:rsidRPr="00883E8F">
        <w:rPr>
          <w:rFonts w:ascii="微软雅黑" w:eastAsia="微软雅黑" w:hAnsi="微软雅黑" w:hint="eastAsia"/>
          <w:szCs w:val="21"/>
        </w:rPr>
        <w:t>信息通讯指标</w:t>
      </w:r>
    </w:p>
    <w:p w14:paraId="1FBDD37B" w14:textId="6C63B8BF" w:rsidR="00DD795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⑧</w:t>
      </w:r>
      <w:r w:rsidRPr="00883E8F">
        <w:rPr>
          <w:rFonts w:ascii="微软雅黑" w:eastAsia="微软雅黑" w:hAnsi="微软雅黑" w:hint="eastAsia"/>
          <w:szCs w:val="21"/>
        </w:rPr>
        <w:t>社区支持和保健服务</w:t>
      </w:r>
      <w:r>
        <w:rPr>
          <w:rFonts w:ascii="微软雅黑" w:eastAsia="微软雅黑" w:hAnsi="微软雅黑" w:hint="eastAsia"/>
          <w:szCs w:val="21"/>
        </w:rPr>
        <w:t>/</w:t>
      </w:r>
      <w:r w:rsidRPr="00883E8F">
        <w:rPr>
          <w:rFonts w:ascii="微软雅黑" w:eastAsia="微软雅黑" w:hAnsi="微软雅黑" w:hint="eastAsia"/>
          <w:szCs w:val="21"/>
        </w:rPr>
        <w:t>社区支持和健康服务指标</w:t>
      </w:r>
    </w:p>
    <w:p w14:paraId="2038B5CD" w14:textId="30469948" w:rsidR="00883E8F" w:rsidRDefault="00883E8F" w:rsidP="00883E8F">
      <w:pPr>
        <w:pStyle w:val="1"/>
        <w:spacing w:line="276" w:lineRule="auto"/>
        <w:ind w:left="1140" w:firstLineChars="0" w:firstLine="0"/>
        <w:jc w:val="left"/>
        <w:rPr>
          <w:rFonts w:ascii="微软雅黑" w:eastAsia="微软雅黑" w:hAnsi="微软雅黑"/>
          <w:szCs w:val="21"/>
        </w:rPr>
      </w:pPr>
      <w:r>
        <w:rPr>
          <w:rFonts w:ascii="微软雅黑" w:eastAsia="微软雅黑" w:hAnsi="微软雅黑" w:hint="eastAsia"/>
          <w:szCs w:val="21"/>
        </w:rPr>
        <w:t>前三个指标为</w:t>
      </w:r>
      <w:r w:rsidRPr="00883E8F">
        <w:rPr>
          <w:rFonts w:ascii="微软雅黑" w:eastAsia="微软雅黑" w:hAnsi="微软雅黑" w:hint="eastAsia"/>
          <w:szCs w:val="21"/>
        </w:rPr>
        <w:t>老年友好硬件设备和设施</w:t>
      </w:r>
      <w:r>
        <w:rPr>
          <w:rFonts w:ascii="微软雅黑" w:eastAsia="微软雅黑" w:hAnsi="微软雅黑" w:hint="eastAsia"/>
          <w:szCs w:val="21"/>
        </w:rPr>
        <w:t>（硬件环境），后五个指标为</w:t>
      </w:r>
      <w:r w:rsidRPr="00883E8F">
        <w:rPr>
          <w:rFonts w:ascii="微软雅黑" w:eastAsia="微软雅黑" w:hAnsi="微软雅黑" w:hint="eastAsia"/>
          <w:szCs w:val="21"/>
        </w:rPr>
        <w:t>服务结构和软件设施</w:t>
      </w:r>
      <w:r>
        <w:rPr>
          <w:rFonts w:ascii="微软雅黑" w:eastAsia="微软雅黑" w:hAnsi="微软雅黑" w:hint="eastAsia"/>
          <w:szCs w:val="21"/>
        </w:rPr>
        <w:t>（软件环境）</w:t>
      </w:r>
      <w:r w:rsidR="00802127" w:rsidRPr="00DD795F">
        <w:rPr>
          <w:rFonts w:ascii="微软雅黑" w:eastAsia="微软雅黑" w:hAnsi="微软雅黑" w:hint="eastAsia"/>
          <w:szCs w:val="21"/>
        </w:rPr>
        <w:t>【★选择题</w:t>
      </w:r>
      <w:r w:rsidR="00802127">
        <w:rPr>
          <w:rFonts w:ascii="微软雅黑" w:eastAsia="微软雅黑" w:hAnsi="微软雅黑" w:hint="eastAsia"/>
          <w:szCs w:val="21"/>
        </w:rPr>
        <w:t>/辨析</w:t>
      </w:r>
      <w:r w:rsidR="00802127" w:rsidRPr="00DD795F">
        <w:rPr>
          <w:rFonts w:ascii="微软雅黑" w:eastAsia="微软雅黑" w:hAnsi="微软雅黑" w:hint="eastAsia"/>
          <w:szCs w:val="21"/>
        </w:rPr>
        <w:t>】</w:t>
      </w:r>
    </w:p>
    <w:p w14:paraId="7BDD9BB4" w14:textId="796D459A" w:rsidR="00EC4630" w:rsidRPr="00EC4630" w:rsidRDefault="00EC4630"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w:t>
      </w:r>
      <w:r w:rsidRPr="00EC4630">
        <w:rPr>
          <w:rFonts w:ascii="微软雅黑" w:eastAsia="微软雅黑" w:hAnsi="微软雅黑" w:hint="eastAsia"/>
          <w:szCs w:val="21"/>
          <w:highlight w:val="yellow"/>
        </w:rPr>
        <w:t>注意：</w:t>
      </w:r>
      <w:r>
        <w:rPr>
          <w:rFonts w:ascii="微软雅黑" w:eastAsia="微软雅黑" w:hAnsi="微软雅黑" w:hint="eastAsia"/>
          <w:szCs w:val="21"/>
        </w:rPr>
        <w:t>对于每一个指标具体的内容，请结合课件熟读，可以出现在</w:t>
      </w:r>
      <w:r w:rsidRPr="00DD795F">
        <w:rPr>
          <w:rFonts w:ascii="微软雅黑" w:eastAsia="微软雅黑" w:hAnsi="微软雅黑" w:hint="eastAsia"/>
          <w:szCs w:val="21"/>
        </w:rPr>
        <w:t>【</w:t>
      </w:r>
      <w:r>
        <w:rPr>
          <w:rFonts w:ascii="微软雅黑" w:eastAsia="微软雅黑" w:hAnsi="微软雅黑" w:hint="eastAsia"/>
          <w:szCs w:val="21"/>
        </w:rPr>
        <w:t>选择题</w:t>
      </w:r>
      <w:r>
        <w:rPr>
          <w:rFonts w:ascii="微软雅黑" w:eastAsia="微软雅黑" w:hAnsi="微软雅黑"/>
          <w:szCs w:val="21"/>
        </w:rPr>
        <w:t>】</w:t>
      </w:r>
      <w:r>
        <w:rPr>
          <w:rFonts w:ascii="微软雅黑" w:eastAsia="微软雅黑" w:hAnsi="微软雅黑" w:hint="eastAsia"/>
          <w:szCs w:val="21"/>
        </w:rPr>
        <w:t>中）</w:t>
      </w:r>
    </w:p>
    <w:p w14:paraId="1F5472E6" w14:textId="50BDCA5F" w:rsidR="00883E8F" w:rsidRDefault="00883E8F">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Pr="00883E8F">
        <w:rPr>
          <w:rFonts w:ascii="微软雅黑" w:eastAsia="微软雅黑" w:hAnsi="微软雅黑" w:hint="eastAsia"/>
          <w:szCs w:val="21"/>
        </w:rPr>
        <w:t>老年友好城市/社区是建立在“积极老龄化”理论框架下的</w:t>
      </w:r>
      <w:r>
        <w:rPr>
          <w:rFonts w:ascii="微软雅黑" w:eastAsia="微软雅黑" w:hAnsi="微软雅黑" w:hint="eastAsia"/>
          <w:szCs w:val="21"/>
        </w:rPr>
        <w:t>，</w:t>
      </w:r>
      <w:r w:rsidRPr="00883E8F">
        <w:rPr>
          <w:rFonts w:ascii="微软雅黑" w:eastAsia="微软雅黑" w:hAnsi="微软雅黑" w:hint="eastAsia"/>
          <w:szCs w:val="21"/>
        </w:rPr>
        <w:t>老年友好社区研究项目的目的：支持老年人继续创造性的社会参与和扩大整个社区可享受的社会网络→ 建设“老年友好社区</w:t>
      </w:r>
      <w:proofErr w:type="gramStart"/>
      <w:r w:rsidRPr="00883E8F">
        <w:rPr>
          <w:rFonts w:ascii="微软雅黑" w:eastAsia="微软雅黑" w:hAnsi="微软雅黑" w:hint="eastAsia"/>
          <w:szCs w:val="21"/>
        </w:rPr>
        <w:t>”</w:t>
      </w:r>
      <w:proofErr w:type="gramEnd"/>
      <w:r w:rsidRPr="00883E8F">
        <w:rPr>
          <w:rFonts w:ascii="微软雅黑" w:eastAsia="微软雅黑" w:hAnsi="微软雅黑" w:hint="eastAsia"/>
          <w:szCs w:val="21"/>
        </w:rPr>
        <w:t>可以为推动老有所为创造良好的环境</w:t>
      </w:r>
    </w:p>
    <w:p w14:paraId="67C09AC5" w14:textId="7E158AA0" w:rsidR="00883E8F" w:rsidRDefault="00883E8F" w:rsidP="00883E8F">
      <w:pPr>
        <w:pStyle w:val="1"/>
        <w:spacing w:line="276" w:lineRule="auto"/>
        <w:ind w:left="1140" w:firstLineChars="0" w:firstLine="0"/>
        <w:jc w:val="left"/>
        <w:rPr>
          <w:rFonts w:ascii="微软雅黑" w:eastAsia="微软雅黑" w:hAnsi="微软雅黑" w:hint="eastAsia"/>
          <w:szCs w:val="21"/>
        </w:rPr>
      </w:pPr>
      <w:r w:rsidRPr="00883E8F">
        <w:rPr>
          <w:rFonts w:ascii="微软雅黑" w:eastAsia="微软雅黑" w:hAnsi="微软雅黑" w:hint="eastAsia"/>
          <w:szCs w:val="21"/>
        </w:rPr>
        <w:t>老年友好城市/社区主要目标之一</w:t>
      </w:r>
      <w:r>
        <w:rPr>
          <w:rFonts w:ascii="微软雅黑" w:eastAsia="微软雅黑" w:hAnsi="微软雅黑" w:hint="eastAsia"/>
          <w:szCs w:val="21"/>
        </w:rPr>
        <w:t>是</w:t>
      </w:r>
      <w:r w:rsidRPr="00883E8F">
        <w:rPr>
          <w:rFonts w:ascii="微软雅黑" w:eastAsia="微软雅黑" w:hAnsi="微软雅黑" w:hint="eastAsia"/>
          <w:szCs w:val="21"/>
        </w:rPr>
        <w:t>促进社会的包容性，而不是对老年人的社会隔离【辨析】</w:t>
      </w:r>
    </w:p>
    <w:p w14:paraId="4D397940" w14:textId="3D88E457" w:rsidR="00883E8F" w:rsidRDefault="00883E8F" w:rsidP="00883E8F">
      <w:pPr>
        <w:pStyle w:val="1"/>
        <w:spacing w:line="276" w:lineRule="auto"/>
        <w:ind w:left="1140" w:firstLineChars="0" w:firstLine="0"/>
        <w:jc w:val="left"/>
        <w:rPr>
          <w:rFonts w:ascii="微软雅黑" w:eastAsia="微软雅黑" w:hAnsi="微软雅黑" w:hint="eastAsia"/>
          <w:szCs w:val="21"/>
        </w:rPr>
      </w:pPr>
      <w:r w:rsidRPr="00883E8F">
        <w:rPr>
          <w:rFonts w:ascii="微软雅黑" w:eastAsia="微软雅黑" w:hAnsi="微软雅黑" w:hint="eastAsia"/>
          <w:szCs w:val="21"/>
        </w:rPr>
        <w:t>项目的目标：提高生活在社区里的老年人的生活质量；为面临挑战的老年人提供有益其身心的支持性环境；鼓励老年人有意义地参与社会、文化和政治生活。</w:t>
      </w:r>
    </w:p>
    <w:p w14:paraId="008D5AF9" w14:textId="1554F520" w:rsidR="00883E8F" w:rsidRDefault="00883E8F" w:rsidP="00883E8F">
      <w:pPr>
        <w:pStyle w:val="1"/>
        <w:spacing w:line="276" w:lineRule="auto"/>
        <w:ind w:left="1140" w:firstLineChars="0" w:firstLine="0"/>
        <w:jc w:val="left"/>
        <w:rPr>
          <w:rFonts w:ascii="微软雅黑" w:eastAsia="微软雅黑" w:hAnsi="微软雅黑" w:hint="eastAsia"/>
          <w:szCs w:val="21"/>
        </w:rPr>
      </w:pPr>
      <w:r w:rsidRPr="00883E8F">
        <w:rPr>
          <w:rFonts w:ascii="微软雅黑" w:eastAsia="微软雅黑" w:hAnsi="微软雅黑" w:hint="eastAsia"/>
          <w:szCs w:val="21"/>
        </w:rPr>
        <w:t>这个项目创造性和创新的部分是动员老年人参加老年友好社区研究规划和实施过程【</w:t>
      </w:r>
      <w:r>
        <w:rPr>
          <w:rFonts w:ascii="微软雅黑" w:eastAsia="微软雅黑" w:hAnsi="微软雅黑" w:hint="eastAsia"/>
          <w:szCs w:val="21"/>
        </w:rPr>
        <w:t>选择题</w:t>
      </w:r>
      <w:r w:rsidRPr="00883E8F">
        <w:rPr>
          <w:rFonts w:ascii="微软雅黑" w:eastAsia="微软雅黑" w:hAnsi="微软雅黑" w:hint="eastAsia"/>
          <w:szCs w:val="21"/>
        </w:rPr>
        <w:t>】</w:t>
      </w:r>
    </w:p>
    <w:p w14:paraId="46995283" w14:textId="01221FA3" w:rsidR="00883E8F" w:rsidRPr="00883E8F" w:rsidRDefault="00883E8F" w:rsidP="00883E8F">
      <w:pPr>
        <w:pStyle w:val="1"/>
        <w:spacing w:line="276" w:lineRule="auto"/>
        <w:ind w:left="1140" w:firstLineChars="0" w:firstLine="0"/>
        <w:rPr>
          <w:rFonts w:ascii="微软雅黑" w:eastAsia="微软雅黑" w:hAnsi="微软雅黑" w:hint="eastAsia"/>
          <w:szCs w:val="21"/>
        </w:rPr>
      </w:pPr>
      <w:r>
        <w:rPr>
          <w:rFonts w:ascii="微软雅黑" w:eastAsia="微软雅黑" w:hAnsi="微软雅黑" w:hint="eastAsia"/>
          <w:szCs w:val="21"/>
        </w:rPr>
        <w:lastRenderedPageBreak/>
        <w:t>2）对</w:t>
      </w:r>
      <w:r w:rsidRPr="00883E8F">
        <w:rPr>
          <w:rFonts w:ascii="微软雅黑" w:eastAsia="微软雅黑" w:hAnsi="微软雅黑" w:hint="eastAsia"/>
          <w:szCs w:val="21"/>
        </w:rPr>
        <w:t>老年友好城市/社区</w:t>
      </w:r>
      <w:r>
        <w:rPr>
          <w:rFonts w:ascii="微软雅黑" w:eastAsia="微软雅黑" w:hAnsi="微软雅黑" w:hint="eastAsia"/>
          <w:szCs w:val="21"/>
        </w:rPr>
        <w:t>的评价</w:t>
      </w:r>
      <w:r w:rsidRPr="00883E8F">
        <w:rPr>
          <w:rFonts w:ascii="微软雅黑" w:eastAsia="微软雅黑" w:hAnsi="微软雅黑" w:hint="eastAsia"/>
          <w:szCs w:val="21"/>
        </w:rPr>
        <w:t>【</w:t>
      </w:r>
      <w:r>
        <w:rPr>
          <w:rFonts w:ascii="微软雅黑" w:eastAsia="微软雅黑" w:hAnsi="微软雅黑" w:hint="eastAsia"/>
          <w:szCs w:val="21"/>
        </w:rPr>
        <w:t>选择题/</w:t>
      </w:r>
      <w:r w:rsidRPr="00883E8F">
        <w:rPr>
          <w:rFonts w:ascii="微软雅黑" w:eastAsia="微软雅黑" w:hAnsi="微软雅黑" w:hint="eastAsia"/>
          <w:szCs w:val="21"/>
        </w:rPr>
        <w:t>辨析】</w:t>
      </w:r>
      <w:r>
        <w:rPr>
          <w:rFonts w:ascii="微软雅黑" w:eastAsia="微软雅黑" w:hAnsi="微软雅黑" w:hint="eastAsia"/>
          <w:szCs w:val="21"/>
        </w:rPr>
        <w:t>：</w:t>
      </w:r>
      <w:r w:rsidRPr="00883E8F">
        <w:rPr>
          <w:rFonts w:ascii="微软雅黑" w:eastAsia="微软雅黑" w:hAnsi="微软雅黑" w:hint="eastAsia"/>
          <w:szCs w:val="21"/>
        </w:rPr>
        <w:t>“老年友好城市/社区”规划的一个关键特点：尊重和承认多元性/差异性</w:t>
      </w:r>
      <w:r>
        <w:rPr>
          <w:rFonts w:ascii="微软雅黑" w:eastAsia="微软雅黑" w:hAnsi="微软雅黑" w:hint="eastAsia"/>
          <w:szCs w:val="21"/>
        </w:rPr>
        <w:t>，</w:t>
      </w:r>
      <w:r w:rsidRPr="00883E8F">
        <w:rPr>
          <w:rFonts w:ascii="微软雅黑" w:eastAsia="微软雅黑" w:hAnsi="微软雅黑" w:hint="eastAsia"/>
          <w:szCs w:val="21"/>
        </w:rPr>
        <w:t>保证了有能力的老年人全面发挥潜能，较脆弱的老年人能够独立生活</w:t>
      </w:r>
      <w:r>
        <w:rPr>
          <w:rFonts w:ascii="微软雅黑" w:eastAsia="微软雅黑" w:hAnsi="微软雅黑" w:hint="eastAsia"/>
          <w:szCs w:val="21"/>
        </w:rPr>
        <w:t>，</w:t>
      </w:r>
      <w:r w:rsidRPr="00883E8F">
        <w:rPr>
          <w:rFonts w:ascii="微软雅黑" w:eastAsia="微软雅黑" w:hAnsi="微软雅黑" w:hint="eastAsia"/>
          <w:szCs w:val="21"/>
        </w:rPr>
        <w:t>无论硬件还是软件都</w:t>
      </w:r>
      <w:r w:rsidRPr="00883E8F">
        <w:rPr>
          <w:rFonts w:ascii="微软雅黑" w:eastAsia="微软雅黑" w:hAnsi="微软雅黑" w:hint="eastAsia"/>
          <w:szCs w:val="21"/>
          <w:u w:val="single"/>
        </w:rPr>
        <w:t>按照不同人群的多元需求设置，而不是按照普通人的标准设置</w:t>
      </w:r>
      <w:r>
        <w:rPr>
          <w:rFonts w:ascii="微软雅黑" w:eastAsia="微软雅黑" w:hAnsi="微软雅黑" w:hint="eastAsia"/>
          <w:szCs w:val="21"/>
        </w:rPr>
        <w:t>。</w:t>
      </w:r>
      <w:r w:rsidRPr="00883E8F">
        <w:rPr>
          <w:rFonts w:ascii="微软雅黑" w:eastAsia="微软雅黑" w:hAnsi="微软雅黑" w:hint="eastAsia"/>
          <w:szCs w:val="21"/>
        </w:rPr>
        <w:t>“老年友好城市/社区”</w:t>
      </w:r>
      <w:r w:rsidRPr="00883E8F">
        <w:rPr>
          <w:rFonts w:ascii="微软雅黑" w:eastAsia="微软雅黑" w:hAnsi="微软雅黑" w:hint="eastAsia"/>
          <w:szCs w:val="21"/>
          <w:u w:val="single"/>
        </w:rPr>
        <w:t>强调“赋能”而不是“失能”</w:t>
      </w:r>
      <w:r>
        <w:rPr>
          <w:rFonts w:ascii="微软雅黑" w:eastAsia="微软雅黑" w:hAnsi="微软雅黑" w:hint="eastAsia"/>
          <w:szCs w:val="21"/>
        </w:rPr>
        <w:t>，</w:t>
      </w:r>
      <w:r w:rsidRPr="00883E8F">
        <w:rPr>
          <w:rFonts w:ascii="微软雅黑" w:eastAsia="微软雅黑" w:hAnsi="微软雅黑" w:hint="eastAsia"/>
          <w:szCs w:val="21"/>
        </w:rPr>
        <w:t>它</w:t>
      </w:r>
      <w:r w:rsidRPr="00883E8F">
        <w:rPr>
          <w:rFonts w:ascii="微软雅黑" w:eastAsia="微软雅黑" w:hAnsi="微软雅黑" w:hint="eastAsia"/>
          <w:szCs w:val="21"/>
          <w:u w:val="single"/>
        </w:rPr>
        <w:t>不只是对“老年人”友好，而是对“各个年龄”都友好</w:t>
      </w:r>
    </w:p>
    <w:p w14:paraId="6CE9CB18" w14:textId="1E64CE18" w:rsidR="00586D19" w:rsidRDefault="00802127">
      <w:pPr>
        <w:pStyle w:val="1"/>
        <w:numPr>
          <w:ilvl w:val="0"/>
          <w:numId w:val="1"/>
        </w:numPr>
        <w:spacing w:line="276" w:lineRule="auto"/>
        <w:ind w:firstLineChars="0"/>
        <w:jc w:val="left"/>
        <w:rPr>
          <w:rFonts w:ascii="微软雅黑" w:eastAsia="微软雅黑" w:hAnsi="微软雅黑" w:hint="eastAsia"/>
          <w:szCs w:val="21"/>
        </w:rPr>
      </w:pPr>
      <w:r>
        <w:rPr>
          <w:rFonts w:ascii="微软雅黑" w:eastAsia="微软雅黑" w:hAnsi="微软雅黑" w:hint="eastAsia"/>
          <w:szCs w:val="21"/>
        </w:rPr>
        <w:t>1）</w:t>
      </w:r>
      <w:r w:rsidR="00883E8F" w:rsidRPr="00883E8F">
        <w:rPr>
          <w:rFonts w:ascii="微软雅黑" w:eastAsia="微软雅黑" w:hAnsi="微软雅黑" w:hint="eastAsia"/>
          <w:szCs w:val="21"/>
        </w:rPr>
        <w:t>老年创意生活，是指老年人或老年艺术家通过艺术活动和创作继续丰富他们的生活，达到老有所乐、老有所教、老有所成与老有所为【</w:t>
      </w:r>
      <w:r w:rsidR="00883E8F">
        <w:rPr>
          <w:rFonts w:ascii="微软雅黑" w:eastAsia="微软雅黑" w:hAnsi="微软雅黑" w:hint="eastAsia"/>
          <w:szCs w:val="21"/>
        </w:rPr>
        <w:t>名词解释/填空题</w:t>
      </w:r>
      <w:r w:rsidR="00883E8F" w:rsidRPr="00883E8F">
        <w:rPr>
          <w:rFonts w:ascii="微软雅黑" w:eastAsia="微软雅黑" w:hAnsi="微软雅黑" w:hint="eastAsia"/>
          <w:szCs w:val="21"/>
        </w:rPr>
        <w:t>】</w:t>
      </w:r>
    </w:p>
    <w:p w14:paraId="49F28CF1" w14:textId="569AA8CD" w:rsidR="00883E8F" w:rsidRPr="00883E8F" w:rsidRDefault="00802127" w:rsidP="0080212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00883E8F" w:rsidRPr="00883E8F">
        <w:rPr>
          <w:rFonts w:ascii="微软雅黑" w:eastAsia="微软雅黑" w:hAnsi="微软雅黑" w:hint="eastAsia"/>
          <w:szCs w:val="21"/>
        </w:rPr>
        <w:t>艺术为老年人身心健康带来的裨益：【</w:t>
      </w:r>
      <w:r w:rsidR="00883E8F">
        <w:rPr>
          <w:rFonts w:ascii="微软雅黑" w:eastAsia="微软雅黑" w:hAnsi="微软雅黑" w:hint="eastAsia"/>
          <w:szCs w:val="21"/>
        </w:rPr>
        <w:t>简答</w:t>
      </w:r>
      <w:r w:rsidR="00883E8F" w:rsidRPr="00883E8F">
        <w:rPr>
          <w:rFonts w:ascii="微软雅黑" w:eastAsia="微软雅黑" w:hAnsi="微软雅黑" w:hint="eastAsia"/>
          <w:szCs w:val="21"/>
        </w:rPr>
        <w:t>】</w:t>
      </w:r>
    </w:p>
    <w:p w14:paraId="4D38ACAA" w14:textId="257DC105" w:rsidR="00883E8F" w:rsidRDefault="00883E8F" w:rsidP="00883E8F">
      <w:pPr>
        <w:pStyle w:val="1"/>
        <w:spacing w:line="276" w:lineRule="auto"/>
        <w:ind w:left="1140" w:firstLineChars="0" w:firstLine="0"/>
        <w:jc w:val="left"/>
        <w:rPr>
          <w:rFonts w:ascii="微软雅黑" w:eastAsia="微软雅黑" w:hAnsi="微软雅黑" w:hint="eastAsia"/>
          <w:szCs w:val="21"/>
        </w:rPr>
      </w:pPr>
      <w:r w:rsidRPr="00883E8F">
        <w:rPr>
          <w:rFonts w:ascii="微软雅黑" w:eastAsia="微软雅黑" w:hAnsi="微软雅黑" w:hint="eastAsia"/>
          <w:szCs w:val="21"/>
        </w:rPr>
        <w:t>①个</w:t>
      </w:r>
      <w:r>
        <w:rPr>
          <w:rFonts w:ascii="微软雅黑" w:eastAsia="微软雅黑" w:hAnsi="微软雅黑" w:hint="eastAsia"/>
          <w:szCs w:val="21"/>
        </w:rPr>
        <w:t>人层面：对精神健康、身体健康和社会关系方面产生积极影响；</w:t>
      </w:r>
    </w:p>
    <w:p w14:paraId="6B5E0C33" w14:textId="593726B1" w:rsid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883E8F">
        <w:rPr>
          <w:rFonts w:ascii="微软雅黑" w:eastAsia="微软雅黑" w:hAnsi="微软雅黑" w:hint="eastAsia"/>
          <w:szCs w:val="21"/>
        </w:rPr>
        <w:t>社群层面</w:t>
      </w:r>
      <w:r>
        <w:rPr>
          <w:rFonts w:ascii="微软雅黑" w:eastAsia="微软雅黑" w:hAnsi="微软雅黑" w:hint="eastAsia"/>
          <w:szCs w:val="21"/>
        </w:rPr>
        <w:t>：</w:t>
      </w:r>
      <w:r w:rsidRPr="00883E8F">
        <w:rPr>
          <w:rFonts w:ascii="微软雅黑" w:eastAsia="微软雅黑" w:hAnsi="微软雅黑" w:hint="eastAsia"/>
          <w:szCs w:val="21"/>
        </w:rPr>
        <w:t>帮助社区成员加强社群归属感，促进代际间、不同社会阶层、不同文化之间的交流</w:t>
      </w:r>
      <w:r>
        <w:rPr>
          <w:rFonts w:ascii="微软雅黑" w:eastAsia="微软雅黑" w:hAnsi="微软雅黑" w:hint="eastAsia"/>
          <w:szCs w:val="21"/>
        </w:rPr>
        <w:t>；</w:t>
      </w:r>
      <w:r w:rsidRPr="00883E8F">
        <w:rPr>
          <w:rFonts w:ascii="微软雅黑" w:eastAsia="微软雅黑" w:hAnsi="微软雅黑" w:hint="eastAsia"/>
          <w:szCs w:val="21"/>
        </w:rPr>
        <w:t>把老年人和社区紧密联系起来</w:t>
      </w:r>
    </w:p>
    <w:p w14:paraId="19FF512C" w14:textId="72113DAC" w:rsid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③社区文化层面：</w:t>
      </w:r>
      <w:r w:rsidRPr="00883E8F">
        <w:rPr>
          <w:rFonts w:ascii="微软雅黑" w:eastAsia="微软雅黑" w:hAnsi="微软雅黑" w:hint="eastAsia"/>
          <w:szCs w:val="21"/>
        </w:rPr>
        <w:t>促进社区文化变革</w:t>
      </w:r>
    </w:p>
    <w:p w14:paraId="66FAA963" w14:textId="4E8A5243" w:rsidR="00883E8F" w:rsidRDefault="00883E8F" w:rsidP="00883E8F">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r w:rsidRPr="00883E8F">
        <w:rPr>
          <w:rFonts w:ascii="微软雅黑" w:eastAsia="微软雅黑" w:hAnsi="微软雅黑" w:hint="eastAsia"/>
          <w:szCs w:val="21"/>
        </w:rPr>
        <w:t>医疗服务层面：医疗服务机构的关注重心也从“以药为本”向“以人为本”转变</w:t>
      </w:r>
    </w:p>
    <w:p w14:paraId="6021567F" w14:textId="3D108E80" w:rsidR="00586D19" w:rsidRDefault="002B35DC">
      <w:pPr>
        <w:pStyle w:val="1"/>
        <w:numPr>
          <w:ilvl w:val="0"/>
          <w:numId w:val="1"/>
        </w:numPr>
        <w:spacing w:line="276" w:lineRule="auto"/>
        <w:ind w:firstLineChars="0"/>
        <w:jc w:val="left"/>
        <w:rPr>
          <w:rFonts w:ascii="微软雅黑" w:eastAsia="微软雅黑" w:hAnsi="微软雅黑" w:hint="eastAsia"/>
          <w:szCs w:val="21"/>
        </w:rPr>
      </w:pPr>
      <w:r w:rsidRPr="002B35DC">
        <w:rPr>
          <w:rFonts w:ascii="微软雅黑" w:eastAsia="微软雅黑" w:hAnsi="微软雅黑" w:hint="eastAsia"/>
          <w:szCs w:val="21"/>
        </w:rPr>
        <w:t>角色理论</w:t>
      </w:r>
      <w:r w:rsidRPr="00883E8F">
        <w:rPr>
          <w:rFonts w:ascii="微软雅黑" w:eastAsia="微软雅黑" w:hAnsi="微软雅黑" w:hint="eastAsia"/>
          <w:szCs w:val="21"/>
        </w:rPr>
        <w:t>【</w:t>
      </w:r>
      <w:r>
        <w:rPr>
          <w:rFonts w:ascii="微软雅黑" w:eastAsia="微软雅黑" w:hAnsi="微软雅黑" w:hint="eastAsia"/>
          <w:szCs w:val="21"/>
        </w:rPr>
        <w:t>★选择题</w:t>
      </w:r>
      <w:r w:rsidRPr="00883E8F">
        <w:rPr>
          <w:rFonts w:ascii="微软雅黑" w:eastAsia="微软雅黑" w:hAnsi="微软雅黑" w:hint="eastAsia"/>
          <w:szCs w:val="21"/>
        </w:rPr>
        <w:t>】</w:t>
      </w:r>
      <w:r>
        <w:rPr>
          <w:rFonts w:ascii="微软雅黑" w:eastAsia="微软雅黑" w:hAnsi="微软雅黑" w:hint="eastAsia"/>
          <w:szCs w:val="21"/>
        </w:rPr>
        <w:t>：</w:t>
      </w:r>
      <w:r w:rsidRPr="00802127">
        <w:rPr>
          <w:rFonts w:ascii="微软雅黑" w:eastAsia="微软雅黑" w:hAnsi="微软雅黑" w:hint="eastAsia"/>
          <w:szCs w:val="21"/>
          <w:u w:val="single"/>
        </w:rPr>
        <w:t>解释老年人在老化过中如何对自己的社会和家庭角色的转变而</w:t>
      </w:r>
      <w:proofErr w:type="gramStart"/>
      <w:r w:rsidRPr="00802127">
        <w:rPr>
          <w:rFonts w:ascii="微软雅黑" w:eastAsia="微软雅黑" w:hAnsi="微软雅黑" w:hint="eastAsia"/>
          <w:szCs w:val="21"/>
          <w:u w:val="single"/>
        </w:rPr>
        <w:t>作出</w:t>
      </w:r>
      <w:proofErr w:type="gramEnd"/>
      <w:r w:rsidRPr="00802127">
        <w:rPr>
          <w:rFonts w:ascii="微软雅黑" w:eastAsia="微软雅黑" w:hAnsi="微软雅黑" w:hint="eastAsia"/>
          <w:szCs w:val="21"/>
          <w:u w:val="single"/>
        </w:rPr>
        <w:t>调整的理论</w:t>
      </w:r>
    </w:p>
    <w:p w14:paraId="4739B0B7" w14:textId="77777777"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sidRPr="002B35DC">
        <w:rPr>
          <w:rFonts w:ascii="微软雅黑" w:eastAsia="微软雅黑" w:hAnsi="微软雅黑" w:hint="eastAsia"/>
          <w:szCs w:val="21"/>
        </w:rPr>
        <w:t>主要观点：</w:t>
      </w:r>
    </w:p>
    <w:p w14:paraId="0B3D2A09" w14:textId="55196376"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2B35DC">
        <w:rPr>
          <w:rFonts w:ascii="微软雅黑" w:eastAsia="微软雅黑" w:hAnsi="微软雅黑" w:hint="eastAsia"/>
          <w:szCs w:val="21"/>
        </w:rPr>
        <w:t>聚焦于老年人的行为和洞察力，而不是把老化看作明显受社会和环境因素影响的过程</w:t>
      </w:r>
    </w:p>
    <w:p w14:paraId="44824EAC" w14:textId="33B2BC42"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2B35DC">
        <w:rPr>
          <w:rFonts w:ascii="微软雅黑" w:eastAsia="微软雅黑" w:hAnsi="微软雅黑" w:hint="eastAsia"/>
          <w:szCs w:val="21"/>
        </w:rPr>
        <w:t>主张生活是一系列连续的角色，老年人对晚年角色失去（例如退休）的</w:t>
      </w:r>
      <w:r w:rsidRPr="00802127">
        <w:rPr>
          <w:rFonts w:ascii="微软雅黑" w:eastAsia="微软雅黑" w:hAnsi="微软雅黑" w:hint="eastAsia"/>
          <w:szCs w:val="21"/>
          <w:u w:val="single"/>
        </w:rPr>
        <w:t>调适能力取决于从他的性格和为人处事的内在能力和社交技能</w:t>
      </w:r>
    </w:p>
    <w:p w14:paraId="55B94AA5" w14:textId="45A0EC30" w:rsid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2B35DC">
        <w:rPr>
          <w:rFonts w:ascii="微软雅黑" w:eastAsia="微软雅黑" w:hAnsi="微软雅黑" w:hint="eastAsia"/>
          <w:szCs w:val="21"/>
        </w:rPr>
        <w:t>当老年人能转变个人角色，面对新的角色、新的挑战，适应新的老年角色时，便是成功的老年，相反会经历痛苦的情感和心里压力</w:t>
      </w:r>
    </w:p>
    <w:p w14:paraId="16252445" w14:textId="55456D45" w:rsidR="002B35DC" w:rsidRDefault="002B35DC" w:rsidP="002B35DC">
      <w:pPr>
        <w:pStyle w:val="1"/>
        <w:numPr>
          <w:ilvl w:val="0"/>
          <w:numId w:val="1"/>
        </w:numPr>
        <w:spacing w:line="276" w:lineRule="auto"/>
        <w:ind w:firstLineChars="0"/>
        <w:jc w:val="left"/>
        <w:rPr>
          <w:rFonts w:ascii="微软雅黑" w:eastAsia="微软雅黑" w:hAnsi="微软雅黑" w:hint="eastAsia"/>
          <w:szCs w:val="21"/>
        </w:rPr>
      </w:pPr>
      <w:r w:rsidRPr="002B35DC">
        <w:rPr>
          <w:rFonts w:ascii="微软雅黑" w:eastAsia="微软雅黑" w:hAnsi="微软雅黑" w:hint="eastAsia"/>
          <w:szCs w:val="21"/>
        </w:rPr>
        <w:t>持续理论【</w:t>
      </w:r>
      <w:r>
        <w:rPr>
          <w:rFonts w:ascii="微软雅黑" w:eastAsia="微软雅黑" w:hAnsi="微软雅黑" w:hint="eastAsia"/>
          <w:szCs w:val="21"/>
        </w:rPr>
        <w:t>★</w:t>
      </w:r>
      <w:r w:rsidRPr="002B35DC">
        <w:rPr>
          <w:rFonts w:ascii="微软雅黑" w:eastAsia="微软雅黑" w:hAnsi="微软雅黑" w:hint="eastAsia"/>
          <w:szCs w:val="21"/>
        </w:rPr>
        <w:t>选择题】</w:t>
      </w:r>
      <w:r>
        <w:rPr>
          <w:rFonts w:ascii="微软雅黑" w:eastAsia="微软雅黑" w:hAnsi="微软雅黑" w:hint="eastAsia"/>
          <w:szCs w:val="21"/>
        </w:rPr>
        <w:t>：</w:t>
      </w:r>
      <w:r w:rsidRPr="002B35DC">
        <w:rPr>
          <w:rFonts w:ascii="微软雅黑" w:eastAsia="微软雅黑" w:hAnsi="微软雅黑" w:hint="eastAsia"/>
          <w:szCs w:val="21"/>
        </w:rPr>
        <w:t>主张老年人通过</w:t>
      </w:r>
      <w:r w:rsidRPr="00802127">
        <w:rPr>
          <w:rFonts w:ascii="微软雅黑" w:eastAsia="微软雅黑" w:hAnsi="微软雅黑" w:hint="eastAsia"/>
          <w:szCs w:val="21"/>
          <w:u w:val="single"/>
        </w:rPr>
        <w:t>保持与年轻时相同的状态，就可以更好地适应老年生</w:t>
      </w:r>
      <w:r w:rsidRPr="00802127">
        <w:rPr>
          <w:rFonts w:ascii="微软雅黑" w:eastAsia="微软雅黑" w:hAnsi="微软雅黑" w:hint="eastAsia"/>
          <w:szCs w:val="21"/>
          <w:u w:val="single"/>
        </w:rPr>
        <w:lastRenderedPageBreak/>
        <w:t>活</w:t>
      </w:r>
    </w:p>
    <w:p w14:paraId="519CC596" w14:textId="3B4661DD"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sidRPr="002B35DC">
        <w:rPr>
          <w:rFonts w:ascii="微软雅黑" w:eastAsia="微软雅黑" w:hAnsi="微软雅黑" w:hint="eastAsia"/>
          <w:szCs w:val="21"/>
        </w:rPr>
        <w:t>主要观点：老年时期是</w:t>
      </w:r>
      <w:r w:rsidRPr="002B35DC">
        <w:rPr>
          <w:rFonts w:ascii="微软雅黑" w:eastAsia="微软雅黑" w:hAnsi="微软雅黑" w:hint="eastAsia"/>
          <w:szCs w:val="21"/>
          <w:u w:val="single"/>
        </w:rPr>
        <w:t>以前活动模式的延续，当老年人保持与以前的活动模式一致的成熟而完整的生活时，老年人的满意感最强</w:t>
      </w:r>
      <w:r w:rsidRPr="002B35DC">
        <w:rPr>
          <w:rFonts w:ascii="微软雅黑" w:eastAsia="微软雅黑" w:hAnsi="微软雅黑" w:hint="eastAsia"/>
          <w:szCs w:val="21"/>
        </w:rPr>
        <w:t>，理论局限：它没有考虑到身体健康和社会环境不可预知的各种变化。</w:t>
      </w:r>
    </w:p>
    <w:p w14:paraId="73C5F53F" w14:textId="637DD5E4" w:rsidR="00586D19" w:rsidRDefault="002B35DC" w:rsidP="002B35DC">
      <w:pPr>
        <w:pStyle w:val="1"/>
        <w:numPr>
          <w:ilvl w:val="0"/>
          <w:numId w:val="1"/>
        </w:numPr>
        <w:spacing w:line="276" w:lineRule="auto"/>
        <w:ind w:firstLineChars="0"/>
        <w:jc w:val="left"/>
        <w:rPr>
          <w:rFonts w:ascii="微软雅黑" w:eastAsia="微软雅黑" w:hAnsi="微软雅黑" w:hint="eastAsia"/>
          <w:szCs w:val="21"/>
        </w:rPr>
      </w:pPr>
      <w:r w:rsidRPr="002B35DC">
        <w:rPr>
          <w:rFonts w:ascii="微软雅黑" w:eastAsia="微软雅黑" w:hAnsi="微软雅黑" w:hint="eastAsia"/>
          <w:szCs w:val="21"/>
        </w:rPr>
        <w:t>活动理论【</w:t>
      </w:r>
      <w:r>
        <w:rPr>
          <w:rFonts w:ascii="微软雅黑" w:eastAsia="微软雅黑" w:hAnsi="微软雅黑" w:hint="eastAsia"/>
          <w:szCs w:val="21"/>
        </w:rPr>
        <w:t>★</w:t>
      </w:r>
      <w:r w:rsidRPr="002B35DC">
        <w:rPr>
          <w:rFonts w:ascii="微软雅黑" w:eastAsia="微软雅黑" w:hAnsi="微软雅黑" w:hint="eastAsia"/>
          <w:szCs w:val="21"/>
        </w:rPr>
        <w:t>选择题】</w:t>
      </w:r>
      <w:r>
        <w:rPr>
          <w:rFonts w:ascii="微软雅黑" w:eastAsia="微软雅黑" w:hAnsi="微软雅黑" w:hint="eastAsia"/>
          <w:szCs w:val="21"/>
        </w:rPr>
        <w:t>：</w:t>
      </w:r>
      <w:r w:rsidRPr="002B35DC">
        <w:rPr>
          <w:rFonts w:ascii="微软雅黑" w:eastAsia="微软雅黑" w:hAnsi="微软雅黑" w:hint="eastAsia"/>
          <w:szCs w:val="21"/>
        </w:rPr>
        <w:t>关注个人行为对社会而不是社会对老年人的适应性</w:t>
      </w:r>
    </w:p>
    <w:p w14:paraId="3EEF5F6D" w14:textId="77777777"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sidRPr="002B35DC">
        <w:rPr>
          <w:rFonts w:ascii="微软雅黑" w:eastAsia="微软雅黑" w:hAnsi="微软雅黑" w:hint="eastAsia"/>
          <w:szCs w:val="21"/>
        </w:rPr>
        <w:t>主要观点：</w:t>
      </w:r>
    </w:p>
    <w:p w14:paraId="002CB48A" w14:textId="0D23E5F6"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2B35DC">
        <w:rPr>
          <w:rFonts w:ascii="微软雅黑" w:eastAsia="微软雅黑" w:hAnsi="微软雅黑" w:hint="eastAsia"/>
          <w:szCs w:val="21"/>
        </w:rPr>
        <w:t>和社会环境保持活跃的相互联系的老年人最可能成功安度晚年</w:t>
      </w:r>
    </w:p>
    <w:p w14:paraId="4E16C0BD" w14:textId="0EA58699"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2B35DC">
        <w:rPr>
          <w:rFonts w:ascii="微软雅黑" w:eastAsia="微软雅黑" w:hAnsi="微软雅黑" w:hint="eastAsia"/>
          <w:szCs w:val="21"/>
        </w:rPr>
        <w:t>旅行、兼职或参加广泛的社会活动的老年人发现老年是他们生活中有价值和令人满意的阶段。</w:t>
      </w:r>
    </w:p>
    <w:p w14:paraId="59ECEBC0" w14:textId="6A31214C" w:rsidR="002B35DC" w:rsidRPr="002B35DC" w:rsidRDefault="002B35DC" w:rsidP="002B35D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2B35DC">
        <w:rPr>
          <w:rFonts w:ascii="微软雅黑" w:eastAsia="微软雅黑" w:hAnsi="微软雅黑" w:hint="eastAsia"/>
          <w:szCs w:val="21"/>
        </w:rPr>
        <w:t>对老化产生满意或不满意的感受关键在于老年人自己</w:t>
      </w:r>
    </w:p>
    <w:p w14:paraId="13597BD5" w14:textId="1FFE2B2C" w:rsidR="0081241C" w:rsidRDefault="002B35DC" w:rsidP="0081241C">
      <w:pPr>
        <w:pStyle w:val="1"/>
        <w:spacing w:line="276" w:lineRule="auto"/>
        <w:ind w:left="1140" w:firstLineChars="0" w:firstLine="0"/>
        <w:jc w:val="left"/>
        <w:rPr>
          <w:rFonts w:ascii="微软雅黑" w:eastAsia="微软雅黑" w:hAnsi="微软雅黑" w:hint="eastAsia"/>
          <w:szCs w:val="21"/>
        </w:rPr>
      </w:pPr>
      <w:r w:rsidRPr="002B35DC">
        <w:rPr>
          <w:rFonts w:ascii="微软雅黑" w:eastAsia="微软雅黑" w:hAnsi="微软雅黑" w:hint="eastAsia"/>
          <w:szCs w:val="21"/>
        </w:rPr>
        <w:t>理论上，大多数人同意有目的的活动可以使老年人产生对社会环境更大的贡献和得到更多个人收获的机会</w:t>
      </w:r>
      <w:r>
        <w:rPr>
          <w:rFonts w:ascii="微软雅黑" w:eastAsia="微软雅黑" w:hAnsi="微软雅黑" w:hint="eastAsia"/>
          <w:szCs w:val="21"/>
        </w:rPr>
        <w:t>，</w:t>
      </w:r>
      <w:r w:rsidRPr="0081241C">
        <w:rPr>
          <w:rFonts w:ascii="微软雅黑" w:eastAsia="微软雅黑" w:hAnsi="微软雅黑" w:hint="eastAsia"/>
          <w:szCs w:val="21"/>
          <w:u w:val="single"/>
        </w:rPr>
        <w:t>一定程度上体现了老有所为的观点</w:t>
      </w:r>
      <w:r w:rsidR="0081241C" w:rsidRPr="002B35DC">
        <w:rPr>
          <w:rFonts w:ascii="微软雅黑" w:eastAsia="微软雅黑" w:hAnsi="微软雅黑" w:hint="eastAsia"/>
          <w:szCs w:val="21"/>
        </w:rPr>
        <w:t>【</w:t>
      </w:r>
      <w:r w:rsidR="00802127">
        <w:rPr>
          <w:rFonts w:ascii="微软雅黑" w:eastAsia="微软雅黑" w:hAnsi="微软雅黑" w:hint="eastAsia"/>
          <w:szCs w:val="21"/>
        </w:rPr>
        <w:t>★</w:t>
      </w:r>
      <w:r w:rsidR="0081241C" w:rsidRPr="002B35DC">
        <w:rPr>
          <w:rFonts w:ascii="微软雅黑" w:eastAsia="微软雅黑" w:hAnsi="微软雅黑" w:hint="eastAsia"/>
          <w:szCs w:val="21"/>
        </w:rPr>
        <w:t>选择题】</w:t>
      </w:r>
    </w:p>
    <w:p w14:paraId="51C7E3BE" w14:textId="1327F22C" w:rsidR="0081241C" w:rsidRDefault="0081241C" w:rsidP="0081241C">
      <w:pPr>
        <w:pStyle w:val="1"/>
        <w:numPr>
          <w:ilvl w:val="0"/>
          <w:numId w:val="1"/>
        </w:numPr>
        <w:spacing w:line="276" w:lineRule="auto"/>
        <w:ind w:firstLineChars="0"/>
        <w:jc w:val="left"/>
        <w:rPr>
          <w:rFonts w:ascii="微软雅黑" w:eastAsia="微软雅黑" w:hAnsi="微软雅黑" w:hint="eastAsia"/>
          <w:szCs w:val="21"/>
        </w:rPr>
      </w:pPr>
      <w:r w:rsidRPr="0081241C">
        <w:rPr>
          <w:rFonts w:ascii="微软雅黑" w:eastAsia="微软雅黑" w:hAnsi="微软雅黑" w:hint="eastAsia"/>
          <w:szCs w:val="21"/>
        </w:rPr>
        <w:t>撤退理论【</w:t>
      </w:r>
      <w:r>
        <w:rPr>
          <w:rFonts w:ascii="微软雅黑" w:eastAsia="微软雅黑" w:hAnsi="微软雅黑" w:hint="eastAsia"/>
          <w:szCs w:val="21"/>
        </w:rPr>
        <w:t>★</w:t>
      </w:r>
      <w:r w:rsidRPr="0081241C">
        <w:rPr>
          <w:rFonts w:ascii="微软雅黑" w:eastAsia="微软雅黑" w:hAnsi="微软雅黑" w:hint="eastAsia"/>
          <w:szCs w:val="21"/>
        </w:rPr>
        <w:t>选择题】</w:t>
      </w:r>
      <w:r>
        <w:rPr>
          <w:rFonts w:ascii="微软雅黑" w:eastAsia="微软雅黑" w:hAnsi="微软雅黑" w:hint="eastAsia"/>
          <w:szCs w:val="21"/>
        </w:rPr>
        <w:t>：</w:t>
      </w:r>
      <w:r w:rsidRPr="0081241C">
        <w:rPr>
          <w:rFonts w:ascii="微软雅黑" w:eastAsia="微软雅黑" w:hAnsi="微软雅黑" w:hint="eastAsia"/>
          <w:szCs w:val="21"/>
        </w:rPr>
        <w:t>老年人在老化过程中会慢慢从社会脱离</w:t>
      </w:r>
    </w:p>
    <w:p w14:paraId="23E21ED5" w14:textId="77777777"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sidRPr="0081241C">
        <w:rPr>
          <w:rFonts w:ascii="微软雅黑" w:eastAsia="微软雅黑" w:hAnsi="微软雅黑" w:hint="eastAsia"/>
          <w:szCs w:val="21"/>
        </w:rPr>
        <w:t>主要观点：</w:t>
      </w:r>
    </w:p>
    <w:p w14:paraId="34C59138" w14:textId="379FBA8B"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81241C">
        <w:rPr>
          <w:rFonts w:ascii="微软雅黑" w:eastAsia="微软雅黑" w:hAnsi="微软雅黑" w:hint="eastAsia"/>
          <w:szCs w:val="21"/>
        </w:rPr>
        <w:t>随着社会和政治权力从一代递向另一代，产生了社会与个人的相互分离。</w:t>
      </w:r>
    </w:p>
    <w:p w14:paraId="1A60E1E5" w14:textId="77777777" w:rsidR="0081241C" w:rsidRPr="0081241C" w:rsidRDefault="0081241C" w:rsidP="0081241C">
      <w:pPr>
        <w:pStyle w:val="1"/>
        <w:spacing w:line="276" w:lineRule="auto"/>
        <w:ind w:left="1140" w:firstLineChars="0" w:firstLine="0"/>
        <w:jc w:val="left"/>
        <w:rPr>
          <w:rFonts w:ascii="微软雅黑" w:eastAsia="微软雅黑" w:hAnsi="微软雅黑" w:hint="eastAsia"/>
          <w:szCs w:val="21"/>
          <w:u w:val="single"/>
        </w:rPr>
      </w:pPr>
      <w:r w:rsidRPr="0081241C">
        <w:rPr>
          <w:rFonts w:ascii="微软雅黑" w:eastAsia="微软雅黑" w:hAnsi="微软雅黑" w:hint="eastAsia"/>
          <w:szCs w:val="21"/>
          <w:u w:val="single"/>
        </w:rPr>
        <w:t>老年人为了给年轻人更多的发展空间而从主动的社会角色退出来，转变为一个被动的角色。</w:t>
      </w:r>
    </w:p>
    <w:p w14:paraId="11C6CBC9" w14:textId="0215EB78"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81241C">
        <w:rPr>
          <w:rFonts w:ascii="微软雅黑" w:eastAsia="微软雅黑" w:hAnsi="微软雅黑" w:hint="eastAsia"/>
          <w:szCs w:val="21"/>
        </w:rPr>
        <w:t>强调相互脱离的适应特性，它并不认为老年人在这一过程中是愉快的，一切只是为了适应社会变化而已。</w:t>
      </w:r>
    </w:p>
    <w:p w14:paraId="48330431" w14:textId="2D9577B9" w:rsidR="0081241C" w:rsidRDefault="0081241C" w:rsidP="0081241C">
      <w:pPr>
        <w:pStyle w:val="1"/>
        <w:spacing w:line="276" w:lineRule="auto"/>
        <w:ind w:left="1140" w:firstLineChars="0" w:firstLine="0"/>
        <w:jc w:val="left"/>
        <w:rPr>
          <w:rFonts w:ascii="微软雅黑" w:eastAsia="微软雅黑" w:hAnsi="微软雅黑" w:hint="eastAsia"/>
          <w:szCs w:val="21"/>
        </w:rPr>
      </w:pPr>
      <w:r w:rsidRPr="0081241C">
        <w:rPr>
          <w:rFonts w:ascii="微软雅黑" w:eastAsia="微软雅黑" w:hAnsi="微软雅黑" w:hint="eastAsia"/>
          <w:szCs w:val="21"/>
        </w:rPr>
        <w:t>理论局限：从社会中撤退是一种适应的想法，与所知道的老年人在生理上和智力上仍是保持积极状态这一事实是相矛盾的</w:t>
      </w:r>
    </w:p>
    <w:p w14:paraId="0469EAB1" w14:textId="3AE6ACA3" w:rsidR="0081241C" w:rsidRDefault="0081241C" w:rsidP="006E33EE">
      <w:pPr>
        <w:pStyle w:val="1"/>
        <w:numPr>
          <w:ilvl w:val="0"/>
          <w:numId w:val="1"/>
        </w:numPr>
        <w:spacing w:line="276" w:lineRule="auto"/>
        <w:ind w:firstLineChars="0"/>
        <w:jc w:val="left"/>
        <w:rPr>
          <w:rFonts w:ascii="微软雅黑" w:eastAsia="微软雅黑" w:hAnsi="微软雅黑" w:hint="eastAsia"/>
          <w:szCs w:val="21"/>
        </w:rPr>
      </w:pPr>
      <w:r w:rsidRPr="0081241C">
        <w:rPr>
          <w:rFonts w:ascii="微软雅黑" w:eastAsia="微软雅黑" w:hAnsi="微软雅黑" w:hint="eastAsia"/>
          <w:szCs w:val="21"/>
        </w:rPr>
        <w:t>社会构造论【</w:t>
      </w:r>
      <w:r>
        <w:rPr>
          <w:rFonts w:ascii="微软雅黑" w:eastAsia="微软雅黑" w:hAnsi="微软雅黑" w:hint="eastAsia"/>
          <w:szCs w:val="21"/>
        </w:rPr>
        <w:t>★</w:t>
      </w:r>
      <w:r w:rsidRPr="0081241C">
        <w:rPr>
          <w:rFonts w:ascii="微软雅黑" w:eastAsia="微软雅黑" w:hAnsi="微软雅黑" w:hint="eastAsia"/>
          <w:szCs w:val="21"/>
        </w:rPr>
        <w:t>选择题】</w:t>
      </w:r>
    </w:p>
    <w:p w14:paraId="5D37D022" w14:textId="77777777"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sidRPr="0081241C">
        <w:rPr>
          <w:rFonts w:ascii="微软雅黑" w:eastAsia="微软雅黑" w:hAnsi="微软雅黑" w:hint="eastAsia"/>
          <w:szCs w:val="21"/>
        </w:rPr>
        <w:t>主要观点：</w:t>
      </w:r>
    </w:p>
    <w:p w14:paraId="41389885" w14:textId="203EA060"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lastRenderedPageBreak/>
        <w:t>1)</w:t>
      </w:r>
      <w:r w:rsidRPr="0081241C">
        <w:rPr>
          <w:rFonts w:ascii="微软雅黑" w:eastAsia="微软雅黑" w:hAnsi="微软雅黑" w:hint="eastAsia"/>
          <w:szCs w:val="21"/>
          <w:u w:val="single"/>
        </w:rPr>
        <w:t>所有年龄层的人以他们自己构造的社会意义为基础参与每天的生活。</w:t>
      </w:r>
    </w:p>
    <w:p w14:paraId="333FFCEF" w14:textId="093ED10F"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81241C">
        <w:rPr>
          <w:rFonts w:ascii="微软雅黑" w:eastAsia="微软雅黑" w:hAnsi="微软雅黑" w:hint="eastAsia"/>
          <w:szCs w:val="21"/>
        </w:rPr>
        <w:t>每个人建立他们自己的现实，并且这些现实随时间而改变</w:t>
      </w:r>
    </w:p>
    <w:p w14:paraId="38D735C4" w14:textId="72AADF1F"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81241C">
        <w:rPr>
          <w:rFonts w:ascii="微软雅黑" w:eastAsia="微软雅黑" w:hAnsi="微软雅黑" w:hint="eastAsia"/>
          <w:szCs w:val="21"/>
        </w:rPr>
        <w:t>把老化和随之而来的调整看作独特的个体化过程，这一过程由个人自己的社会感受所决定，对人们如何解释自己的经历更感兴趣。</w:t>
      </w:r>
    </w:p>
    <w:p w14:paraId="33366AFC" w14:textId="77777777" w:rsidR="0081241C" w:rsidRPr="0081241C" w:rsidRDefault="0081241C" w:rsidP="0081241C">
      <w:pPr>
        <w:pStyle w:val="1"/>
        <w:spacing w:line="276" w:lineRule="auto"/>
        <w:ind w:left="1140" w:firstLineChars="0" w:firstLine="0"/>
        <w:jc w:val="left"/>
        <w:rPr>
          <w:rFonts w:ascii="微软雅黑" w:eastAsia="微软雅黑" w:hAnsi="微软雅黑" w:hint="eastAsia"/>
          <w:szCs w:val="21"/>
        </w:rPr>
      </w:pPr>
      <w:r w:rsidRPr="0081241C">
        <w:rPr>
          <w:rFonts w:ascii="微软雅黑" w:eastAsia="微软雅黑" w:hAnsi="微软雅黑" w:hint="eastAsia"/>
          <w:szCs w:val="21"/>
        </w:rPr>
        <w:t>例:如果把晚年看作少点活动多点内省的时期，将照此行动。如果把晚年生活看作可以做许多以前没时间做的事情的阶段，将更可能过一个活动丰富的生活。</w:t>
      </w:r>
    </w:p>
    <w:p w14:paraId="1159CE7B" w14:textId="28040C61" w:rsidR="006E33EE" w:rsidRDefault="0081241C" w:rsidP="006E33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sidRPr="0081241C">
        <w:rPr>
          <w:rFonts w:ascii="微软雅黑" w:eastAsia="微软雅黑" w:hAnsi="微软雅黑" w:hint="eastAsia"/>
          <w:szCs w:val="21"/>
        </w:rPr>
        <w:t>老年社会工作者的任务：努力去了解老年人眼里的现实是什么样子的。</w:t>
      </w:r>
    </w:p>
    <w:p w14:paraId="137B706B" w14:textId="35A8C888" w:rsidR="006E33EE" w:rsidRDefault="006E33EE" w:rsidP="00C92746">
      <w:pPr>
        <w:pStyle w:val="1"/>
        <w:numPr>
          <w:ilvl w:val="0"/>
          <w:numId w:val="1"/>
        </w:numPr>
        <w:spacing w:line="276" w:lineRule="auto"/>
        <w:ind w:firstLineChars="0"/>
        <w:jc w:val="left"/>
        <w:rPr>
          <w:rFonts w:ascii="微软雅黑" w:eastAsia="微软雅黑" w:hAnsi="微软雅黑" w:hint="eastAsia"/>
          <w:szCs w:val="21"/>
        </w:rPr>
      </w:pPr>
      <w:r w:rsidRPr="006E33EE">
        <w:rPr>
          <w:rFonts w:ascii="微软雅黑" w:eastAsia="微软雅黑" w:hAnsi="微软雅黑" w:hint="eastAsia"/>
          <w:szCs w:val="21"/>
        </w:rPr>
        <w:t>生命历程理论【</w:t>
      </w:r>
      <w:r>
        <w:rPr>
          <w:rFonts w:ascii="微软雅黑" w:eastAsia="微软雅黑" w:hAnsi="微软雅黑" w:hint="eastAsia"/>
          <w:szCs w:val="21"/>
        </w:rPr>
        <w:t>★</w:t>
      </w:r>
      <w:r w:rsidRPr="006E33EE">
        <w:rPr>
          <w:rFonts w:ascii="微软雅黑" w:eastAsia="微软雅黑" w:hAnsi="微软雅黑" w:hint="eastAsia"/>
          <w:szCs w:val="21"/>
        </w:rPr>
        <w:t>选择题】</w:t>
      </w:r>
    </w:p>
    <w:p w14:paraId="6CE8003D" w14:textId="77777777" w:rsidR="006E33EE" w:rsidRPr="006E33EE" w:rsidRDefault="006E33EE" w:rsidP="006E33EE">
      <w:pPr>
        <w:pStyle w:val="1"/>
        <w:spacing w:line="276" w:lineRule="auto"/>
        <w:ind w:left="1140" w:firstLineChars="0" w:firstLine="0"/>
        <w:jc w:val="left"/>
        <w:rPr>
          <w:rFonts w:ascii="微软雅黑" w:eastAsia="微软雅黑" w:hAnsi="微软雅黑" w:hint="eastAsia"/>
          <w:szCs w:val="21"/>
        </w:rPr>
      </w:pPr>
      <w:r w:rsidRPr="006E33EE">
        <w:rPr>
          <w:rFonts w:ascii="微软雅黑" w:eastAsia="微软雅黑" w:hAnsi="微软雅黑" w:hint="eastAsia"/>
          <w:szCs w:val="21"/>
        </w:rPr>
        <w:t>主要观点：</w:t>
      </w:r>
    </w:p>
    <w:p w14:paraId="1B5E15AE" w14:textId="75045F6D" w:rsidR="006E33EE" w:rsidRPr="006E33EE" w:rsidRDefault="006E33EE" w:rsidP="006E33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6E33EE">
        <w:rPr>
          <w:rFonts w:ascii="微软雅黑" w:eastAsia="微软雅黑" w:hAnsi="微软雅黑" w:hint="eastAsia"/>
          <w:szCs w:val="21"/>
        </w:rPr>
        <w:t>解释了人的一生中角色与角色变化的多样性，并指出人的发展不是由生命某个阶段决定的，而是一个长期并具有多种可能的过程。</w:t>
      </w:r>
    </w:p>
    <w:p w14:paraId="65BCD4E2" w14:textId="0B375A46" w:rsidR="006E33EE" w:rsidRDefault="006E33EE" w:rsidP="006E33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6E33EE">
        <w:rPr>
          <w:rFonts w:ascii="微软雅黑" w:eastAsia="微软雅黑" w:hAnsi="微软雅黑" w:hint="eastAsia"/>
          <w:szCs w:val="21"/>
        </w:rPr>
        <w:t>生命历程理论基于社会环境、历史事件、文化背景和社会地位来解释老化过程。特定的时间、时代、同辈人也会塑造不同个人或族群的老化过程。</w:t>
      </w:r>
    </w:p>
    <w:p w14:paraId="3C763743" w14:textId="185F8211" w:rsidR="006E33EE" w:rsidRDefault="006E33EE" w:rsidP="006E33EE">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3)生命历程理论给社会工作者为</w:t>
      </w:r>
      <w:proofErr w:type="gramStart"/>
      <w:r>
        <w:rPr>
          <w:rFonts w:ascii="微软雅黑" w:eastAsia="微软雅黑" w:hAnsi="微软雅黑" w:hint="eastAsia"/>
          <w:szCs w:val="21"/>
        </w:rPr>
        <w:t>老年人增权提供</w:t>
      </w:r>
      <w:proofErr w:type="gramEnd"/>
      <w:r>
        <w:rPr>
          <w:rFonts w:ascii="微软雅黑" w:eastAsia="微软雅黑" w:hAnsi="微软雅黑" w:hint="eastAsia"/>
          <w:szCs w:val="21"/>
        </w:rPr>
        <w:t>了良好基础，</w:t>
      </w:r>
      <w:r w:rsidR="00C92746">
        <w:rPr>
          <w:rFonts w:ascii="微软雅黑" w:eastAsia="微软雅黑" w:hAnsi="微软雅黑" w:hint="eastAsia"/>
          <w:szCs w:val="21"/>
        </w:rPr>
        <w:t>通过检视老年人的一生，帮助老年人挖掘其自身的优势，增强老人的自信心</w:t>
      </w:r>
    </w:p>
    <w:p w14:paraId="704B164C" w14:textId="5DCFF6A3"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sidRPr="00C92746">
        <w:rPr>
          <w:rFonts w:ascii="微软雅黑" w:eastAsia="微软雅黑" w:hAnsi="微软雅黑" w:hint="eastAsia"/>
          <w:szCs w:val="21"/>
        </w:rPr>
        <w:t>生命历程理论的六个基础：</w:t>
      </w:r>
      <w:r w:rsidRPr="006E33EE">
        <w:rPr>
          <w:rFonts w:ascii="微软雅黑" w:eastAsia="微软雅黑" w:hAnsi="微软雅黑" w:hint="eastAsia"/>
          <w:szCs w:val="21"/>
        </w:rPr>
        <w:t>【选择题】</w:t>
      </w:r>
    </w:p>
    <w:p w14:paraId="0BA359DF" w14:textId="2FD4D34B"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①</w:t>
      </w:r>
      <w:r w:rsidRPr="00C92746">
        <w:rPr>
          <w:rFonts w:ascii="微软雅黑" w:eastAsia="微软雅黑" w:hAnsi="微软雅黑" w:hint="eastAsia"/>
          <w:szCs w:val="21"/>
        </w:rPr>
        <w:t>历史时期和地点对人生的塑造（例如，社会环境和同辈影响）；</w:t>
      </w:r>
    </w:p>
    <w:p w14:paraId="14BB8805" w14:textId="1E47E602"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②</w:t>
      </w:r>
      <w:r w:rsidRPr="00C92746">
        <w:rPr>
          <w:rFonts w:ascii="微软雅黑" w:eastAsia="微软雅黑" w:hAnsi="微软雅黑" w:hint="eastAsia"/>
          <w:szCs w:val="21"/>
        </w:rPr>
        <w:t>生命中的关键时间点；</w:t>
      </w:r>
    </w:p>
    <w:p w14:paraId="795DF0A5" w14:textId="121F678A"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③</w:t>
      </w:r>
      <w:r w:rsidRPr="00C92746">
        <w:rPr>
          <w:rFonts w:ascii="微软雅黑" w:eastAsia="微软雅黑" w:hAnsi="微软雅黑" w:hint="eastAsia"/>
          <w:szCs w:val="21"/>
        </w:rPr>
        <w:t>人和人之间的关联性和相互影响；</w:t>
      </w:r>
    </w:p>
    <w:p w14:paraId="23E5D910" w14:textId="0B900ED8"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④</w:t>
      </w:r>
      <w:proofErr w:type="gramStart"/>
      <w:r w:rsidRPr="00C92746">
        <w:rPr>
          <w:rFonts w:ascii="微软雅黑" w:eastAsia="微软雅黑" w:hAnsi="微软雅黑" w:hint="eastAsia"/>
          <w:szCs w:val="21"/>
        </w:rPr>
        <w:t>作出</w:t>
      </w:r>
      <w:proofErr w:type="gramEnd"/>
      <w:r w:rsidRPr="00C92746">
        <w:rPr>
          <w:rFonts w:ascii="微软雅黑" w:eastAsia="微软雅黑" w:hAnsi="微软雅黑" w:hint="eastAsia"/>
          <w:szCs w:val="21"/>
        </w:rPr>
        <w:t>人生选择时的智慧和经验；</w:t>
      </w:r>
    </w:p>
    <w:p w14:paraId="43C4FCAD" w14:textId="664086D4" w:rsidR="00C92746" w:rsidRP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⑤</w:t>
      </w:r>
      <w:r w:rsidRPr="00C92746">
        <w:rPr>
          <w:rFonts w:ascii="微软雅黑" w:eastAsia="微软雅黑" w:hAnsi="微软雅黑" w:hint="eastAsia"/>
          <w:szCs w:val="21"/>
        </w:rPr>
        <w:t>生命历程转变的多样性；</w:t>
      </w:r>
    </w:p>
    <w:p w14:paraId="56403601" w14:textId="10EEFCE6" w:rsidR="00C92746" w:rsidRDefault="00C92746" w:rsidP="00C92746">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⑥</w:t>
      </w:r>
      <w:r w:rsidRPr="00C92746">
        <w:rPr>
          <w:rFonts w:ascii="微软雅黑" w:eastAsia="微软雅黑" w:hAnsi="微软雅黑" w:hint="eastAsia"/>
          <w:szCs w:val="21"/>
        </w:rPr>
        <w:t>发展过程中的风险和抗逆力。</w:t>
      </w:r>
    </w:p>
    <w:p w14:paraId="5A3ED386" w14:textId="4C994B62" w:rsidR="00802127" w:rsidRPr="00802127" w:rsidRDefault="00C92746" w:rsidP="00802127">
      <w:pPr>
        <w:pStyle w:val="1"/>
        <w:numPr>
          <w:ilvl w:val="0"/>
          <w:numId w:val="1"/>
        </w:numPr>
        <w:spacing w:line="276" w:lineRule="auto"/>
        <w:ind w:firstLineChars="0"/>
        <w:jc w:val="left"/>
        <w:rPr>
          <w:rFonts w:ascii="微软雅黑" w:eastAsia="微软雅黑" w:hAnsi="微软雅黑" w:hint="eastAsia"/>
          <w:szCs w:val="21"/>
        </w:rPr>
      </w:pPr>
      <w:r w:rsidRPr="00C92746">
        <w:rPr>
          <w:rFonts w:ascii="微软雅黑" w:eastAsia="微软雅黑" w:hAnsi="微软雅黑" w:hint="eastAsia"/>
          <w:szCs w:val="21"/>
        </w:rPr>
        <w:lastRenderedPageBreak/>
        <w:t>埃里克森理论</w:t>
      </w:r>
      <w:r w:rsidR="00802127" w:rsidRPr="00802127">
        <w:rPr>
          <w:rFonts w:ascii="微软雅黑" w:eastAsia="微软雅黑" w:hAnsi="微软雅黑" w:hint="eastAsia"/>
          <w:szCs w:val="21"/>
        </w:rPr>
        <w:t>【选择题】</w:t>
      </w:r>
      <w:r>
        <w:rPr>
          <w:rFonts w:ascii="微软雅黑" w:eastAsia="微软雅黑" w:hAnsi="微软雅黑" w:hint="eastAsia"/>
          <w:szCs w:val="21"/>
        </w:rPr>
        <w:t>：</w:t>
      </w:r>
      <w:r w:rsidR="00802127" w:rsidRPr="00802127">
        <w:rPr>
          <w:rFonts w:ascii="微软雅黑" w:eastAsia="微软雅黑" w:hAnsi="微软雅黑" w:hint="eastAsia"/>
          <w:szCs w:val="21"/>
          <w:u w:val="single"/>
        </w:rPr>
        <w:t>对老年的成长心理发展任务提供了研究晚年性格的框架</w:t>
      </w:r>
    </w:p>
    <w:p w14:paraId="3745AA80" w14:textId="7777F1DB" w:rsidR="00802127" w:rsidRPr="00802127" w:rsidRDefault="00802127" w:rsidP="0080212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802127">
        <w:rPr>
          <w:rFonts w:ascii="微软雅黑" w:eastAsia="微软雅黑" w:hAnsi="微软雅黑" w:hint="eastAsia"/>
          <w:szCs w:val="21"/>
        </w:rPr>
        <w:t>在整个生命周期中性格是动态发展的，符合人与环境的互动模式</w:t>
      </w:r>
    </w:p>
    <w:p w14:paraId="06AABCC8" w14:textId="7AA5AC92" w:rsidR="00802127" w:rsidRPr="00802127" w:rsidRDefault="00802127" w:rsidP="0080212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sidRPr="00802127">
        <w:rPr>
          <w:rFonts w:ascii="微软雅黑" w:eastAsia="微软雅黑" w:hAnsi="微软雅黑" w:hint="eastAsia"/>
          <w:szCs w:val="21"/>
        </w:rPr>
        <w:t>在晚年生命的最后阶段，老年人接受了死亡是不可避免的现实，这时老年人的心理成长任务要发展内心智慧与洞察力来建立成熟的自我整合</w:t>
      </w:r>
    </w:p>
    <w:p w14:paraId="5F18F4AF" w14:textId="0A545A8C" w:rsidR="00802127" w:rsidRPr="00802127" w:rsidRDefault="00802127" w:rsidP="00802127">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sidRPr="00802127">
        <w:rPr>
          <w:rFonts w:ascii="微软雅黑" w:eastAsia="微软雅黑" w:hAnsi="微软雅黑" w:hint="eastAsia"/>
          <w:szCs w:val="21"/>
        </w:rPr>
        <w:t>老年人有帮助和祝福年轻人的需要，所以老年人参与志愿服务、照顾家人或社区中有需要的人完全是他们心理的需要，老年人也特别</w:t>
      </w:r>
      <w:r w:rsidRPr="00802127">
        <w:rPr>
          <w:rFonts w:ascii="微软雅黑" w:eastAsia="微软雅黑" w:hAnsi="微软雅黑" w:hint="eastAsia"/>
          <w:szCs w:val="21"/>
          <w:u w:val="single"/>
        </w:rPr>
        <w:t>需要在生命生活中寻找意义</w:t>
      </w:r>
      <w:r w:rsidR="0050343B" w:rsidRPr="00802127">
        <w:rPr>
          <w:rFonts w:ascii="微软雅黑" w:eastAsia="微软雅黑" w:hAnsi="微软雅黑" w:hint="eastAsia"/>
          <w:szCs w:val="21"/>
        </w:rPr>
        <w:t>【选择题】</w:t>
      </w:r>
    </w:p>
    <w:p w14:paraId="475165A6" w14:textId="2418CA5A" w:rsidR="00802127" w:rsidRDefault="00802127" w:rsidP="00802127">
      <w:pPr>
        <w:pStyle w:val="1"/>
        <w:spacing w:line="276" w:lineRule="auto"/>
        <w:ind w:left="1140" w:firstLineChars="0" w:firstLine="0"/>
        <w:jc w:val="left"/>
        <w:rPr>
          <w:rFonts w:ascii="微软雅黑" w:eastAsia="微软雅黑" w:hAnsi="微软雅黑"/>
          <w:szCs w:val="21"/>
        </w:rPr>
      </w:pPr>
      <w:r>
        <w:rPr>
          <w:rFonts w:ascii="微软雅黑" w:eastAsia="微软雅黑" w:hAnsi="微软雅黑" w:hint="eastAsia"/>
          <w:szCs w:val="21"/>
        </w:rPr>
        <w:t>4）</w:t>
      </w:r>
      <w:r w:rsidRPr="00802127">
        <w:rPr>
          <w:rFonts w:ascii="微软雅黑" w:eastAsia="微软雅黑" w:hAnsi="微软雅黑" w:hint="eastAsia"/>
          <w:szCs w:val="21"/>
          <w:u w:val="single"/>
        </w:rPr>
        <w:t>在这一阶段，人们必须学会接受他们生命生活中所发生的一切，了解他们的整体意义。</w:t>
      </w:r>
      <w:r w:rsidRPr="00802127">
        <w:rPr>
          <w:rFonts w:ascii="微软雅黑" w:eastAsia="微软雅黑" w:hAnsi="微软雅黑" w:hint="eastAsia"/>
          <w:szCs w:val="21"/>
        </w:rPr>
        <w:t>这个过程也包括处理未完成的事务，接纳不能改变的事情，改变能被改变的事情，如修复曾经被损害的人际关系</w:t>
      </w:r>
    </w:p>
    <w:p w14:paraId="4C559D6B" w14:textId="4B4E5B3E" w:rsidR="00EC4630" w:rsidRDefault="00EC4630" w:rsidP="00EC4630">
      <w:pPr>
        <w:pStyle w:val="1"/>
        <w:numPr>
          <w:ilvl w:val="0"/>
          <w:numId w:val="1"/>
        </w:numPr>
        <w:spacing w:line="276" w:lineRule="auto"/>
        <w:ind w:firstLineChars="0"/>
        <w:jc w:val="left"/>
        <w:rPr>
          <w:rFonts w:ascii="微软雅黑" w:eastAsia="微软雅黑" w:hAnsi="微软雅黑"/>
          <w:szCs w:val="21"/>
        </w:rPr>
      </w:pPr>
      <w:r w:rsidRPr="00EC4630">
        <w:rPr>
          <w:rFonts w:ascii="微软雅黑" w:eastAsia="微软雅黑" w:hAnsi="微软雅黑" w:hint="eastAsia"/>
          <w:szCs w:val="21"/>
        </w:rPr>
        <w:t>能影响成功老化和生活满意度的心理质素</w:t>
      </w:r>
      <w:r>
        <w:rPr>
          <w:rFonts w:ascii="微软雅黑" w:eastAsia="微软雅黑" w:hAnsi="微软雅黑" w:hint="eastAsia"/>
          <w:szCs w:val="21"/>
        </w:rPr>
        <w:t>：</w:t>
      </w:r>
      <w:r w:rsidRPr="00EC4630">
        <w:rPr>
          <w:rFonts w:ascii="微软雅黑" w:eastAsia="微软雅黑" w:hAnsi="微软雅黑" w:hint="eastAsia"/>
          <w:szCs w:val="21"/>
        </w:rPr>
        <w:t>热心生活的态度</w:t>
      </w:r>
      <w:r>
        <w:rPr>
          <w:rFonts w:ascii="微软雅黑" w:eastAsia="微软雅黑" w:hAnsi="微软雅黑" w:hint="eastAsia"/>
          <w:szCs w:val="21"/>
        </w:rPr>
        <w:t>、</w:t>
      </w:r>
      <w:r w:rsidRPr="00EC4630">
        <w:rPr>
          <w:rFonts w:ascii="微软雅黑" w:eastAsia="微软雅黑" w:hAnsi="微软雅黑" w:hint="eastAsia"/>
          <w:szCs w:val="21"/>
        </w:rPr>
        <w:t>积极生活的决心</w:t>
      </w:r>
      <w:r>
        <w:rPr>
          <w:rFonts w:ascii="微软雅黑" w:eastAsia="微软雅黑" w:hAnsi="微软雅黑" w:hint="eastAsia"/>
          <w:szCs w:val="21"/>
        </w:rPr>
        <w:t>、</w:t>
      </w:r>
      <w:r w:rsidRPr="00EC4630">
        <w:rPr>
          <w:rFonts w:ascii="微软雅黑" w:eastAsia="微软雅黑" w:hAnsi="微软雅黑" w:hint="eastAsia"/>
          <w:szCs w:val="21"/>
        </w:rPr>
        <w:t>懂得自我激励</w:t>
      </w:r>
      <w:r>
        <w:rPr>
          <w:rFonts w:ascii="微软雅黑" w:eastAsia="微软雅黑" w:hAnsi="微软雅黑" w:hint="eastAsia"/>
          <w:szCs w:val="21"/>
        </w:rPr>
        <w:t>、</w:t>
      </w:r>
      <w:r w:rsidRPr="00EC4630">
        <w:rPr>
          <w:rFonts w:ascii="微软雅黑" w:eastAsia="微软雅黑" w:hAnsi="微软雅黑" w:hint="eastAsia"/>
          <w:szCs w:val="21"/>
        </w:rPr>
        <w:t>有成熟的自我观念</w:t>
      </w:r>
      <w:r>
        <w:rPr>
          <w:rFonts w:ascii="微软雅黑" w:eastAsia="微软雅黑" w:hAnsi="微软雅黑" w:hint="eastAsia"/>
          <w:szCs w:val="21"/>
        </w:rPr>
        <w:t>、</w:t>
      </w:r>
      <w:r w:rsidRPr="00EC4630">
        <w:rPr>
          <w:rFonts w:ascii="微软雅黑" w:eastAsia="微软雅黑" w:hAnsi="微软雅黑" w:hint="eastAsia"/>
          <w:szCs w:val="21"/>
        </w:rPr>
        <w:t>乐观的心态</w:t>
      </w:r>
    </w:p>
    <w:p w14:paraId="532E4597" w14:textId="627DC4BF" w:rsidR="00EC4630" w:rsidRPr="00EC4630" w:rsidRDefault="00EC4630" w:rsidP="00EC4630">
      <w:pPr>
        <w:pStyle w:val="1"/>
        <w:numPr>
          <w:ilvl w:val="0"/>
          <w:numId w:val="1"/>
        </w:numPr>
        <w:spacing w:line="276" w:lineRule="auto"/>
        <w:ind w:firstLineChars="0"/>
        <w:jc w:val="left"/>
        <w:rPr>
          <w:rFonts w:ascii="微软雅黑" w:eastAsia="微软雅黑" w:hAnsi="微软雅黑"/>
          <w:szCs w:val="21"/>
        </w:rPr>
      </w:pPr>
      <w:r w:rsidRPr="00EC4630">
        <w:rPr>
          <w:rFonts w:ascii="微软雅黑" w:eastAsia="微软雅黑" w:hAnsi="微软雅黑" w:hint="eastAsia"/>
          <w:szCs w:val="21"/>
        </w:rPr>
        <w:t>发展老有所为政策和项目可以从以下五个方向去探讨，这五个方向的首字母合起来恰好是 CHINA：</w:t>
      </w:r>
    </w:p>
    <w:p w14:paraId="501D3B81" w14:textId="00EDF220" w:rsidR="00EC4630" w:rsidRPr="00EC4630" w:rsidRDefault="00EC4630" w:rsidP="00EC46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1）</w:t>
      </w:r>
      <w:r w:rsidRPr="00EC4630">
        <w:rPr>
          <w:rFonts w:ascii="微软雅黑" w:eastAsia="微软雅黑" w:hAnsi="微软雅黑" w:hint="eastAsia"/>
          <w:szCs w:val="21"/>
        </w:rPr>
        <w:t>增强老年人的能力和潜力（capacity development）</w:t>
      </w:r>
    </w:p>
    <w:p w14:paraId="0C809BE8" w14:textId="5B6C2EA7" w:rsidR="00EC4630" w:rsidRPr="00EC4630" w:rsidRDefault="00EC4630" w:rsidP="00EC46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2</w:t>
      </w:r>
      <w:r>
        <w:rPr>
          <w:rFonts w:ascii="微软雅黑" w:eastAsia="微软雅黑" w:hAnsi="微软雅黑" w:hint="eastAsia"/>
          <w:szCs w:val="21"/>
        </w:rPr>
        <w:t>）</w:t>
      </w:r>
      <w:r w:rsidRPr="00EC4630">
        <w:rPr>
          <w:rFonts w:ascii="微软雅黑" w:eastAsia="微软雅黑" w:hAnsi="微软雅黑" w:hint="eastAsia"/>
          <w:szCs w:val="21"/>
        </w:rPr>
        <w:t>建设和谐家庭和和谐社会（harmonious family and society</w:t>
      </w:r>
    </w:p>
    <w:p w14:paraId="3CE9D72B" w14:textId="13C01496" w:rsidR="00EC4630" w:rsidRPr="00EC4630" w:rsidRDefault="00EC4630" w:rsidP="00EC46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3</w:t>
      </w:r>
      <w:r>
        <w:rPr>
          <w:rFonts w:ascii="微软雅黑" w:eastAsia="微软雅黑" w:hAnsi="微软雅黑" w:hint="eastAsia"/>
          <w:szCs w:val="21"/>
        </w:rPr>
        <w:t>）</w:t>
      </w:r>
      <w:r w:rsidRPr="00EC4630">
        <w:rPr>
          <w:rFonts w:ascii="微软雅黑" w:eastAsia="微软雅黑" w:hAnsi="微软雅黑" w:hint="eastAsia"/>
          <w:szCs w:val="21"/>
        </w:rPr>
        <w:t>老年人与其他年龄群的共融和参与</w:t>
      </w:r>
      <w:proofErr w:type="gramStart"/>
      <w:r w:rsidRPr="00EC4630">
        <w:rPr>
          <w:rFonts w:ascii="微软雅黑" w:eastAsia="微软雅黑" w:hAnsi="微软雅黑" w:hint="eastAsia"/>
          <w:szCs w:val="21"/>
        </w:rPr>
        <w:t>与</w:t>
      </w:r>
      <w:proofErr w:type="gramEnd"/>
      <w:r w:rsidRPr="00EC4630">
        <w:rPr>
          <w:rFonts w:ascii="微软雅黑" w:eastAsia="微软雅黑" w:hAnsi="微软雅黑" w:hint="eastAsia"/>
          <w:szCs w:val="21"/>
        </w:rPr>
        <w:t>（inclusion）</w:t>
      </w:r>
    </w:p>
    <w:p w14:paraId="71F055D3" w14:textId="6B7D514C" w:rsidR="00EC4630" w:rsidRPr="00EC4630" w:rsidRDefault="00EC4630" w:rsidP="00EC46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4</w:t>
      </w:r>
      <w:r>
        <w:rPr>
          <w:rFonts w:ascii="微软雅黑" w:eastAsia="微软雅黑" w:hAnsi="微软雅黑" w:hint="eastAsia"/>
          <w:szCs w:val="21"/>
        </w:rPr>
        <w:t>）</w:t>
      </w:r>
      <w:r w:rsidRPr="00EC4630">
        <w:rPr>
          <w:rFonts w:ascii="微软雅黑" w:eastAsia="微软雅黑" w:hAnsi="微软雅黑" w:hint="eastAsia"/>
          <w:szCs w:val="21"/>
        </w:rPr>
        <w:t>寻求创新思维和方法（new ideas）</w:t>
      </w:r>
    </w:p>
    <w:p w14:paraId="1012468A" w14:textId="6B5E8822" w:rsidR="00EC4630" w:rsidRPr="00EC4630" w:rsidRDefault="00EC4630" w:rsidP="00EC4630">
      <w:pPr>
        <w:pStyle w:val="1"/>
        <w:spacing w:line="276" w:lineRule="auto"/>
        <w:ind w:left="1140" w:firstLineChars="0" w:firstLine="0"/>
        <w:jc w:val="left"/>
        <w:rPr>
          <w:rFonts w:ascii="微软雅黑" w:eastAsia="微软雅黑" w:hAnsi="微软雅黑" w:hint="eastAsia"/>
          <w:szCs w:val="21"/>
        </w:rPr>
      </w:pPr>
      <w:r>
        <w:rPr>
          <w:rFonts w:ascii="微软雅黑" w:eastAsia="微软雅黑" w:hAnsi="微软雅黑" w:hint="eastAsia"/>
          <w:szCs w:val="21"/>
        </w:rPr>
        <w:t>5</w:t>
      </w:r>
      <w:r>
        <w:rPr>
          <w:rFonts w:ascii="微软雅黑" w:eastAsia="微软雅黑" w:hAnsi="微软雅黑" w:hint="eastAsia"/>
          <w:szCs w:val="21"/>
        </w:rPr>
        <w:t>）</w:t>
      </w:r>
      <w:r w:rsidRPr="00EC4630">
        <w:rPr>
          <w:rFonts w:ascii="微软雅黑" w:eastAsia="微软雅黑" w:hAnsi="微软雅黑" w:hint="eastAsia"/>
          <w:szCs w:val="21"/>
        </w:rPr>
        <w:t>使庞大的老年人口成为有价值的社会资产（assets building）</w:t>
      </w:r>
    </w:p>
    <w:p w14:paraId="72C67EDE" w14:textId="07C3E637" w:rsidR="00586D19" w:rsidRDefault="00000000">
      <w:pPr>
        <w:pStyle w:val="1"/>
        <w:spacing w:line="276" w:lineRule="auto"/>
        <w:ind w:left="1140" w:firstLineChars="0" w:firstLine="0"/>
        <w:jc w:val="center"/>
        <w:rPr>
          <w:rFonts w:ascii="微软雅黑" w:eastAsia="微软雅黑" w:hAnsi="微软雅黑" w:hint="eastAsia"/>
          <w:color w:val="FF0000"/>
          <w:szCs w:val="21"/>
        </w:rPr>
      </w:pPr>
      <w:r>
        <w:rPr>
          <w:rFonts w:ascii="微软雅黑" w:eastAsia="微软雅黑" w:hAnsi="微软雅黑" w:hint="eastAsia"/>
          <w:color w:val="FF0000"/>
          <w:szCs w:val="21"/>
        </w:rPr>
        <w:t>【配套练习题】</w:t>
      </w:r>
    </w:p>
    <w:p w14:paraId="1AE7717E" w14:textId="12B9515B"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1</w:t>
      </w:r>
      <w:r>
        <w:rPr>
          <w:rFonts w:ascii="微软雅黑" w:eastAsia="微软雅黑" w:hAnsi="微软雅黑"/>
          <w:szCs w:val="21"/>
        </w:rPr>
        <w:t>、</w:t>
      </w:r>
      <w:r w:rsidR="005D0DC6" w:rsidRPr="005D0DC6">
        <w:rPr>
          <w:rFonts w:ascii="微软雅黑" w:eastAsia="微软雅黑" w:hAnsi="微软雅黑" w:hint="eastAsia"/>
          <w:szCs w:val="21"/>
        </w:rPr>
        <w:t>以下哪一选项主要是指从事对他人有价值有贡献的活动过程？</w:t>
      </w:r>
      <w:r>
        <w:rPr>
          <w:rFonts w:ascii="微软雅黑" w:eastAsia="微软雅黑" w:hAnsi="微软雅黑"/>
          <w:szCs w:val="21"/>
        </w:rPr>
        <w:t>（ ）</w:t>
      </w:r>
    </w:p>
    <w:p w14:paraId="3BF9B821" w14:textId="6F077091"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5D0DC6" w:rsidRPr="005D0DC6">
        <w:rPr>
          <w:rFonts w:hint="eastAsia"/>
        </w:rPr>
        <w:t xml:space="preserve"> </w:t>
      </w:r>
      <w:r w:rsidR="005D0DC6" w:rsidRPr="005D0DC6">
        <w:rPr>
          <w:rFonts w:ascii="微软雅黑" w:eastAsia="微软雅黑" w:hAnsi="微软雅黑" w:hint="eastAsia"/>
          <w:szCs w:val="21"/>
        </w:rPr>
        <w:t>健康老化</w:t>
      </w:r>
    </w:p>
    <w:p w14:paraId="76199D28" w14:textId="65BCB485"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B:</w:t>
      </w:r>
      <w:r w:rsidR="005D0DC6" w:rsidRPr="005D0DC6">
        <w:rPr>
          <w:rFonts w:hint="eastAsia"/>
        </w:rPr>
        <w:t xml:space="preserve"> </w:t>
      </w:r>
      <w:r w:rsidR="005D0DC6" w:rsidRPr="005D0DC6">
        <w:rPr>
          <w:rFonts w:ascii="微软雅黑" w:eastAsia="微软雅黑" w:hAnsi="微软雅黑" w:hint="eastAsia"/>
          <w:szCs w:val="21"/>
        </w:rPr>
        <w:t>积极老化</w:t>
      </w:r>
    </w:p>
    <w:p w14:paraId="4FAEF932" w14:textId="140509CE"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lastRenderedPageBreak/>
        <w:t>C:</w:t>
      </w:r>
      <w:r w:rsidR="005D0DC6" w:rsidRPr="005D0DC6">
        <w:rPr>
          <w:rFonts w:hint="eastAsia"/>
        </w:rPr>
        <w:t xml:space="preserve"> </w:t>
      </w:r>
      <w:r w:rsidR="005D0DC6" w:rsidRPr="005D0DC6">
        <w:rPr>
          <w:rFonts w:ascii="微软雅黑" w:eastAsia="微软雅黑" w:hAnsi="微软雅黑" w:hint="eastAsia"/>
          <w:szCs w:val="21"/>
        </w:rPr>
        <w:t>成功老化</w:t>
      </w:r>
    </w:p>
    <w:p w14:paraId="069AE223" w14:textId="2A30C528"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D:</w:t>
      </w:r>
      <w:r w:rsidR="005D0DC6" w:rsidRPr="005D0DC6">
        <w:rPr>
          <w:rFonts w:hint="eastAsia"/>
        </w:rPr>
        <w:t xml:space="preserve"> </w:t>
      </w:r>
      <w:r w:rsidR="005D0DC6" w:rsidRPr="005D0DC6">
        <w:rPr>
          <w:rFonts w:ascii="微软雅黑" w:eastAsia="微软雅黑" w:hAnsi="微软雅黑" w:hint="eastAsia"/>
          <w:szCs w:val="21"/>
        </w:rPr>
        <w:t>老有所为</w:t>
      </w:r>
    </w:p>
    <w:p w14:paraId="7EE20C90" w14:textId="55F8A6E6"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5D0DC6">
        <w:rPr>
          <w:rFonts w:ascii="微软雅黑" w:eastAsia="微软雅黑" w:hAnsi="微软雅黑" w:hint="eastAsia"/>
          <w:szCs w:val="21"/>
        </w:rPr>
        <w:t>D</w:t>
      </w:r>
    </w:p>
    <w:p w14:paraId="4108E4D4" w14:textId="528A307F"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2</w:t>
      </w:r>
      <w:r>
        <w:rPr>
          <w:rFonts w:ascii="微软雅黑" w:eastAsia="微软雅黑" w:hAnsi="微软雅黑"/>
          <w:szCs w:val="21"/>
        </w:rPr>
        <w:t>、</w:t>
      </w:r>
      <w:r w:rsidR="005D0DC6" w:rsidRPr="005D0DC6">
        <w:rPr>
          <w:rFonts w:ascii="微软雅黑" w:eastAsia="微软雅黑" w:hAnsi="微软雅黑" w:hint="eastAsia"/>
          <w:szCs w:val="21"/>
        </w:rPr>
        <w:t>以下哪一选项展示了老有所为？</w:t>
      </w:r>
      <w:r>
        <w:rPr>
          <w:rFonts w:ascii="微软雅黑" w:eastAsia="微软雅黑" w:hAnsi="微软雅黑"/>
          <w:szCs w:val="21"/>
        </w:rPr>
        <w:t>（ ）</w:t>
      </w:r>
    </w:p>
    <w:p w14:paraId="0D3F5DE1" w14:textId="645AAB35"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5D0DC6" w:rsidRPr="005D0DC6">
        <w:rPr>
          <w:rFonts w:hint="eastAsia"/>
        </w:rPr>
        <w:t xml:space="preserve"> </w:t>
      </w:r>
      <w:r w:rsidR="005D0DC6" w:rsidRPr="005D0DC6">
        <w:rPr>
          <w:rFonts w:ascii="微软雅黑" w:eastAsia="微软雅黑" w:hAnsi="微软雅黑" w:hint="eastAsia"/>
          <w:szCs w:val="21"/>
        </w:rPr>
        <w:t>张大爷退休后，妻子因意外瘫痪卧床，张大爷悉心照料，无任何怨言</w:t>
      </w:r>
    </w:p>
    <w:p w14:paraId="53013171" w14:textId="47A54553"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B:</w:t>
      </w:r>
      <w:r w:rsidR="005D0DC6" w:rsidRPr="005D0DC6">
        <w:rPr>
          <w:rFonts w:hint="eastAsia"/>
        </w:rPr>
        <w:t xml:space="preserve"> </w:t>
      </w:r>
      <w:r w:rsidR="005D0DC6" w:rsidRPr="005D0DC6">
        <w:rPr>
          <w:rFonts w:ascii="微软雅黑" w:eastAsia="微软雅黑" w:hAnsi="微软雅黑" w:hint="eastAsia"/>
          <w:szCs w:val="21"/>
        </w:rPr>
        <w:t>李爷爷利用个人特长开设书法班，获得了额外收入，也促进了社区文化交流和传承</w:t>
      </w:r>
    </w:p>
    <w:p w14:paraId="6FD2986F" w14:textId="1C4972E3"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C:</w:t>
      </w:r>
      <w:r w:rsidR="005D0DC6" w:rsidRPr="005D0DC6">
        <w:rPr>
          <w:rFonts w:hint="eastAsia"/>
        </w:rPr>
        <w:t xml:space="preserve"> </w:t>
      </w:r>
      <w:r w:rsidR="005D0DC6" w:rsidRPr="005D0DC6">
        <w:rPr>
          <w:rFonts w:ascii="微软雅黑" w:eastAsia="微软雅黑" w:hAnsi="微软雅黑" w:hint="eastAsia"/>
          <w:szCs w:val="21"/>
        </w:rPr>
        <w:t>王奶奶热衷于社交活动，频繁参加各类聚会和娱乐活动，享受晚年生活</w:t>
      </w:r>
    </w:p>
    <w:p w14:paraId="7D2ED919" w14:textId="30BCCB18"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D:</w:t>
      </w:r>
      <w:r w:rsidR="00AD01D2" w:rsidRPr="00AD01D2">
        <w:rPr>
          <w:rFonts w:hint="eastAsia"/>
        </w:rPr>
        <w:t xml:space="preserve"> </w:t>
      </w:r>
      <w:r w:rsidR="00AD01D2" w:rsidRPr="00AD01D2">
        <w:rPr>
          <w:rFonts w:ascii="微软雅黑" w:eastAsia="微软雅黑" w:hAnsi="微软雅黑" w:hint="eastAsia"/>
          <w:szCs w:val="21"/>
        </w:rPr>
        <w:t>刘爷爷退休后就加入老年大学学习绘画，并在社区举办画展，分享艺术心得</w:t>
      </w:r>
    </w:p>
    <w:p w14:paraId="1F0A1E8D" w14:textId="1DD768A0" w:rsidR="00AD01D2" w:rsidRDefault="00AD01D2">
      <w:pPr>
        <w:spacing w:line="276" w:lineRule="auto"/>
        <w:rPr>
          <w:rFonts w:ascii="微软雅黑" w:eastAsia="微软雅黑" w:hAnsi="微软雅黑" w:hint="eastAsia"/>
          <w:szCs w:val="21"/>
        </w:rPr>
      </w:pPr>
      <w:r>
        <w:rPr>
          <w:rFonts w:ascii="微软雅黑" w:eastAsia="微软雅黑" w:hAnsi="微软雅黑" w:hint="eastAsia"/>
          <w:szCs w:val="21"/>
        </w:rPr>
        <w:t>E</w:t>
      </w:r>
      <w:r>
        <w:rPr>
          <w:rFonts w:ascii="微软雅黑" w:eastAsia="微软雅黑" w:hAnsi="微软雅黑"/>
          <w:szCs w:val="21"/>
        </w:rPr>
        <w:t>:</w:t>
      </w:r>
      <w:r w:rsidRPr="00AD01D2">
        <w:rPr>
          <w:rFonts w:ascii="微软雅黑" w:eastAsia="微软雅黑" w:hAnsi="微软雅黑" w:hint="eastAsia"/>
          <w:szCs w:val="21"/>
        </w:rPr>
        <w:t>周爷爷参与社区志愿工作，为图书馆和孩子们带来帮助与快乐</w:t>
      </w:r>
    </w:p>
    <w:p w14:paraId="094BA12D" w14:textId="7F42B71B"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AD01D2">
        <w:rPr>
          <w:rFonts w:ascii="微软雅黑" w:eastAsia="微软雅黑" w:hAnsi="微软雅黑" w:hint="eastAsia"/>
          <w:szCs w:val="21"/>
        </w:rPr>
        <w:t>ABDE</w:t>
      </w:r>
    </w:p>
    <w:p w14:paraId="3572F006" w14:textId="57BA775C"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3</w:t>
      </w:r>
      <w:r>
        <w:rPr>
          <w:rFonts w:ascii="微软雅黑" w:eastAsia="微软雅黑" w:hAnsi="微软雅黑"/>
          <w:szCs w:val="21"/>
        </w:rPr>
        <w:t>、</w:t>
      </w:r>
      <w:r w:rsidR="00AD01D2" w:rsidRPr="00AD01D2">
        <w:rPr>
          <w:rFonts w:ascii="微软雅黑" w:eastAsia="微软雅黑" w:hAnsi="微软雅黑" w:hint="eastAsia"/>
          <w:szCs w:val="21"/>
        </w:rPr>
        <w:t>以下属于老年友好社区/城市建设与发展的硬件环境方面的内容的是</w:t>
      </w:r>
      <w:r>
        <w:rPr>
          <w:rFonts w:ascii="微软雅黑" w:eastAsia="微软雅黑" w:hAnsi="微软雅黑"/>
          <w:szCs w:val="21"/>
        </w:rPr>
        <w:t>（ ）</w:t>
      </w:r>
    </w:p>
    <w:p w14:paraId="156EE442" w14:textId="0A908246"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AD01D2" w:rsidRPr="00AD01D2">
        <w:rPr>
          <w:rFonts w:hint="eastAsia"/>
        </w:rPr>
        <w:t xml:space="preserve"> </w:t>
      </w:r>
      <w:r w:rsidR="00AD01D2" w:rsidRPr="00AD01D2">
        <w:rPr>
          <w:rFonts w:ascii="微软雅黑" w:eastAsia="微软雅黑" w:hAnsi="微软雅黑" w:hint="eastAsia"/>
          <w:szCs w:val="21"/>
        </w:rPr>
        <w:t>老年人拥有较多的社会参与机会</w:t>
      </w:r>
    </w:p>
    <w:p w14:paraId="5A3775CB" w14:textId="3DDB1736"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B:</w:t>
      </w:r>
      <w:r w:rsidR="00AD01D2" w:rsidRPr="00AD01D2">
        <w:rPr>
          <w:rFonts w:hint="eastAsia"/>
        </w:rPr>
        <w:t xml:space="preserve"> </w:t>
      </w:r>
      <w:r w:rsidR="00AD01D2" w:rsidRPr="00AD01D2">
        <w:rPr>
          <w:rFonts w:ascii="微软雅黑" w:eastAsia="微软雅黑" w:hAnsi="微软雅黑" w:hint="eastAsia"/>
          <w:szCs w:val="21"/>
        </w:rPr>
        <w:t>从事老年工作和服务的人员素质较高</w:t>
      </w:r>
    </w:p>
    <w:p w14:paraId="1CAEC0F8" w14:textId="5522EB37"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C:</w:t>
      </w:r>
      <w:r w:rsidR="00AD01D2" w:rsidRPr="00AD01D2">
        <w:rPr>
          <w:rFonts w:hint="eastAsia"/>
        </w:rPr>
        <w:t xml:space="preserve"> </w:t>
      </w:r>
      <w:r w:rsidR="00AD01D2" w:rsidRPr="00AD01D2">
        <w:rPr>
          <w:rFonts w:ascii="微软雅黑" w:eastAsia="微软雅黑" w:hAnsi="微软雅黑" w:hint="eastAsia"/>
          <w:szCs w:val="21"/>
        </w:rPr>
        <w:t>大众媒体、特定媒体定期提供老年人感兴趣的信息和广播节目</w:t>
      </w:r>
    </w:p>
    <w:p w14:paraId="772DA3DC" w14:textId="20AD6533"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D:</w:t>
      </w:r>
      <w:r w:rsidR="00AD01D2" w:rsidRPr="00AD01D2">
        <w:rPr>
          <w:rFonts w:hint="eastAsia"/>
        </w:rPr>
        <w:t xml:space="preserve"> </w:t>
      </w:r>
      <w:r w:rsidR="00AD01D2" w:rsidRPr="00AD01D2">
        <w:rPr>
          <w:rFonts w:ascii="微软雅黑" w:eastAsia="微软雅黑" w:hAnsi="微软雅黑" w:hint="eastAsia"/>
          <w:szCs w:val="21"/>
        </w:rPr>
        <w:t>智能化、人性化、安全化的住宅设计</w:t>
      </w:r>
    </w:p>
    <w:p w14:paraId="2CF430D9" w14:textId="5593C453"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w:t>
      </w:r>
      <w:r w:rsidR="00AD01D2">
        <w:rPr>
          <w:rFonts w:ascii="微软雅黑" w:eastAsia="微软雅黑" w:hAnsi="微软雅黑" w:hint="eastAsia"/>
          <w:szCs w:val="21"/>
        </w:rPr>
        <w:t>D</w:t>
      </w:r>
    </w:p>
    <w:p w14:paraId="7E0F8881" w14:textId="3BFC24BA" w:rsidR="004B4D2B" w:rsidRPr="004B4D2B" w:rsidRDefault="004B4D2B" w:rsidP="004B4D2B">
      <w:pPr>
        <w:spacing w:line="276" w:lineRule="auto"/>
        <w:rPr>
          <w:rFonts w:ascii="微软雅黑" w:eastAsia="微软雅黑" w:hAnsi="微软雅黑" w:hint="eastAsia"/>
          <w:szCs w:val="21"/>
        </w:rPr>
      </w:pPr>
      <w:r>
        <w:rPr>
          <w:rFonts w:ascii="微软雅黑" w:eastAsia="微软雅黑" w:hAnsi="微软雅黑" w:hint="eastAsia"/>
          <w:szCs w:val="21"/>
        </w:rPr>
        <w:t>4</w:t>
      </w:r>
      <w:r w:rsidRPr="004B4D2B">
        <w:rPr>
          <w:rFonts w:ascii="微软雅黑" w:eastAsia="微软雅黑" w:hAnsi="微软雅黑" w:hint="eastAsia"/>
          <w:szCs w:val="21"/>
        </w:rPr>
        <w:t>、老年友好的环境是指为推进积极老年化目标的实现创造良好的物理环境（ ）</w:t>
      </w:r>
    </w:p>
    <w:p w14:paraId="34F4AA56" w14:textId="77777777" w:rsidR="004B4D2B" w:rsidRPr="004B4D2B" w:rsidRDefault="004B4D2B" w:rsidP="004B4D2B">
      <w:pPr>
        <w:spacing w:line="276" w:lineRule="auto"/>
        <w:rPr>
          <w:rFonts w:ascii="微软雅黑" w:eastAsia="微软雅黑" w:hAnsi="微软雅黑" w:hint="eastAsia"/>
          <w:szCs w:val="21"/>
        </w:rPr>
      </w:pPr>
      <w:r w:rsidRPr="004B4D2B">
        <w:rPr>
          <w:rFonts w:ascii="微软雅黑" w:eastAsia="微软雅黑" w:hAnsi="微软雅黑" w:hint="eastAsia"/>
          <w:szCs w:val="21"/>
        </w:rPr>
        <w:t>A:</w:t>
      </w:r>
      <w:r w:rsidRPr="004B4D2B">
        <w:rPr>
          <w:rFonts w:ascii="微软雅黑" w:eastAsia="微软雅黑" w:hAnsi="微软雅黑"/>
          <w:szCs w:val="21"/>
        </w:rPr>
        <w:t xml:space="preserve"> </w:t>
      </w:r>
      <w:r w:rsidRPr="004B4D2B">
        <w:rPr>
          <w:rFonts w:ascii="微软雅黑" w:eastAsia="微软雅黑" w:hAnsi="微软雅黑" w:hint="eastAsia"/>
          <w:szCs w:val="21"/>
        </w:rPr>
        <w:t>正确</w:t>
      </w:r>
    </w:p>
    <w:p w14:paraId="29376741" w14:textId="77777777" w:rsidR="004B4D2B" w:rsidRPr="004B4D2B" w:rsidRDefault="004B4D2B" w:rsidP="004B4D2B">
      <w:pPr>
        <w:spacing w:line="276" w:lineRule="auto"/>
        <w:rPr>
          <w:rFonts w:ascii="微软雅黑" w:eastAsia="微软雅黑" w:hAnsi="微软雅黑" w:hint="eastAsia"/>
          <w:szCs w:val="21"/>
        </w:rPr>
      </w:pPr>
      <w:r w:rsidRPr="004B4D2B">
        <w:rPr>
          <w:rFonts w:ascii="微软雅黑" w:eastAsia="微软雅黑" w:hAnsi="微软雅黑" w:hint="eastAsia"/>
          <w:szCs w:val="21"/>
        </w:rPr>
        <w:t>B:</w:t>
      </w:r>
      <w:r w:rsidRPr="004B4D2B">
        <w:rPr>
          <w:rFonts w:ascii="微软雅黑" w:eastAsia="微软雅黑" w:hAnsi="微软雅黑"/>
          <w:szCs w:val="21"/>
        </w:rPr>
        <w:t xml:space="preserve"> </w:t>
      </w:r>
      <w:r w:rsidRPr="004B4D2B">
        <w:rPr>
          <w:rFonts w:ascii="微软雅黑" w:eastAsia="微软雅黑" w:hAnsi="微软雅黑" w:hint="eastAsia"/>
          <w:szCs w:val="21"/>
        </w:rPr>
        <w:t>错误</w:t>
      </w:r>
    </w:p>
    <w:p w14:paraId="4D81036D" w14:textId="77777777" w:rsidR="004B4D2B" w:rsidRPr="004B4D2B" w:rsidRDefault="004B4D2B" w:rsidP="004B4D2B">
      <w:pPr>
        <w:spacing w:line="276" w:lineRule="auto"/>
        <w:rPr>
          <w:rFonts w:ascii="微软雅黑" w:eastAsia="微软雅黑" w:hAnsi="微软雅黑" w:hint="eastAsia"/>
          <w:szCs w:val="21"/>
        </w:rPr>
      </w:pPr>
      <w:r w:rsidRPr="004B4D2B">
        <w:rPr>
          <w:rFonts w:ascii="微软雅黑" w:eastAsia="微软雅黑" w:hAnsi="微软雅黑" w:hint="eastAsia"/>
          <w:szCs w:val="21"/>
        </w:rPr>
        <w:t>答案：B</w:t>
      </w:r>
    </w:p>
    <w:p w14:paraId="2F02CD79" w14:textId="215156A7" w:rsidR="00586D19" w:rsidRDefault="004B4D2B">
      <w:pPr>
        <w:spacing w:line="276" w:lineRule="auto"/>
        <w:rPr>
          <w:rFonts w:ascii="微软雅黑" w:eastAsia="微软雅黑" w:hAnsi="微软雅黑" w:hint="eastAsia"/>
          <w:szCs w:val="21"/>
        </w:rPr>
      </w:pPr>
      <w:r>
        <w:rPr>
          <w:rFonts w:ascii="微软雅黑" w:eastAsia="微软雅黑" w:hAnsi="微软雅黑" w:hint="eastAsia"/>
          <w:szCs w:val="21"/>
        </w:rPr>
        <w:t>5</w:t>
      </w:r>
      <w:r>
        <w:rPr>
          <w:rFonts w:ascii="微软雅黑" w:eastAsia="微软雅黑" w:hAnsi="微软雅黑"/>
          <w:szCs w:val="21"/>
        </w:rPr>
        <w:t>、</w:t>
      </w:r>
      <w:r w:rsidR="00AD01D2">
        <w:rPr>
          <w:rFonts w:ascii="微软雅黑" w:eastAsia="微软雅黑" w:hAnsi="微软雅黑" w:hint="eastAsia"/>
          <w:szCs w:val="21"/>
        </w:rPr>
        <w:t>以下属于</w:t>
      </w:r>
      <w:r w:rsidR="00AD01D2" w:rsidRPr="00AD01D2">
        <w:rPr>
          <w:rFonts w:ascii="微软雅黑" w:eastAsia="微软雅黑" w:hAnsi="微软雅黑" w:hint="eastAsia"/>
          <w:szCs w:val="21"/>
        </w:rPr>
        <w:t>老年友好社区社会参与指标</w:t>
      </w:r>
      <w:r w:rsidR="00AD01D2">
        <w:rPr>
          <w:rFonts w:ascii="微软雅黑" w:eastAsia="微软雅黑" w:hAnsi="微软雅黑" w:hint="eastAsia"/>
          <w:szCs w:val="21"/>
        </w:rPr>
        <w:t>内容的有</w:t>
      </w:r>
      <w:r>
        <w:rPr>
          <w:rFonts w:ascii="微软雅黑" w:eastAsia="微软雅黑" w:hAnsi="微软雅黑"/>
          <w:szCs w:val="21"/>
        </w:rPr>
        <w:t>（ ）</w:t>
      </w:r>
    </w:p>
    <w:p w14:paraId="1991703A" w14:textId="373973E5"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A:</w:t>
      </w:r>
      <w:r w:rsidR="00AD01D2" w:rsidRPr="00AD01D2">
        <w:rPr>
          <w:rFonts w:hint="eastAsia"/>
        </w:rPr>
        <w:t xml:space="preserve"> </w:t>
      </w:r>
      <w:r w:rsidR="00AD01D2" w:rsidRPr="00AD01D2">
        <w:rPr>
          <w:rFonts w:ascii="微软雅黑" w:eastAsia="微软雅黑" w:hAnsi="微软雅黑" w:hint="eastAsia"/>
          <w:szCs w:val="21"/>
        </w:rPr>
        <w:t>容易造访的社交场合</w:t>
      </w:r>
    </w:p>
    <w:p w14:paraId="7B8B2FAB" w14:textId="008DA6D1"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lastRenderedPageBreak/>
        <w:t>B:</w:t>
      </w:r>
      <w:r w:rsidR="00AD01D2" w:rsidRPr="00AD01D2">
        <w:rPr>
          <w:rFonts w:hint="eastAsia"/>
        </w:rPr>
        <w:t xml:space="preserve"> </w:t>
      </w:r>
      <w:r w:rsidR="00AD01D2" w:rsidRPr="00AD01D2">
        <w:rPr>
          <w:rFonts w:ascii="微软雅黑" w:eastAsia="微软雅黑" w:hAnsi="微软雅黑" w:hint="eastAsia"/>
          <w:szCs w:val="21"/>
        </w:rPr>
        <w:t>敬老和包容的服务</w:t>
      </w:r>
    </w:p>
    <w:p w14:paraId="25B0A1B8" w14:textId="503A9EBF"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C:</w:t>
      </w:r>
      <w:r w:rsidR="00AD01D2" w:rsidRPr="00AD01D2">
        <w:rPr>
          <w:rFonts w:ascii="微软雅黑" w:eastAsia="微软雅黑" w:hAnsi="微软雅黑" w:hint="eastAsia"/>
          <w:szCs w:val="21"/>
        </w:rPr>
        <w:t>存在一系列适合老年人志愿服务的机会</w:t>
      </w:r>
    </w:p>
    <w:p w14:paraId="0438C738" w14:textId="73E8DAE1"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D:</w:t>
      </w:r>
      <w:r w:rsidR="00AD01D2" w:rsidRPr="00AD01D2">
        <w:rPr>
          <w:rFonts w:ascii="微软雅黑" w:eastAsia="微软雅黑" w:hAnsi="微软雅黑" w:hint="eastAsia"/>
          <w:szCs w:val="21"/>
        </w:rPr>
        <w:t>存在一系列适合老年人的工作机会</w:t>
      </w:r>
    </w:p>
    <w:p w14:paraId="113F6BBD" w14:textId="5418D247"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E:</w:t>
      </w:r>
      <w:r w:rsidR="00AD01D2" w:rsidRPr="00AD01D2">
        <w:rPr>
          <w:rFonts w:hint="eastAsia"/>
        </w:rPr>
        <w:t xml:space="preserve"> </w:t>
      </w:r>
      <w:r w:rsidR="00AD01D2" w:rsidRPr="00AD01D2">
        <w:rPr>
          <w:rFonts w:ascii="微软雅黑" w:eastAsia="微软雅黑" w:hAnsi="微软雅黑" w:hint="eastAsia"/>
          <w:szCs w:val="21"/>
        </w:rPr>
        <w:t>老年人可参加的聚会广泛存在</w:t>
      </w:r>
    </w:p>
    <w:p w14:paraId="4914F492" w14:textId="2F277846" w:rsidR="00586D19" w:rsidRDefault="00000000">
      <w:pPr>
        <w:spacing w:line="276" w:lineRule="auto"/>
        <w:rPr>
          <w:rFonts w:ascii="微软雅黑" w:eastAsia="微软雅黑" w:hAnsi="微软雅黑" w:hint="eastAsia"/>
          <w:szCs w:val="21"/>
        </w:rPr>
      </w:pPr>
      <w:r>
        <w:rPr>
          <w:rFonts w:ascii="微软雅黑" w:eastAsia="微软雅黑" w:hAnsi="微软雅黑"/>
          <w:szCs w:val="21"/>
        </w:rPr>
        <w:t>答案：A</w:t>
      </w:r>
      <w:r w:rsidR="00AD01D2">
        <w:rPr>
          <w:rFonts w:ascii="微软雅黑" w:eastAsia="微软雅黑" w:hAnsi="微软雅黑" w:hint="eastAsia"/>
          <w:szCs w:val="21"/>
        </w:rPr>
        <w:t>E</w:t>
      </w:r>
    </w:p>
    <w:p w14:paraId="47CA9297" w14:textId="73F66FFE" w:rsidR="00AD01D2" w:rsidRPr="00AD01D2" w:rsidRDefault="004B4D2B" w:rsidP="00AD01D2">
      <w:pPr>
        <w:spacing w:line="276" w:lineRule="auto"/>
        <w:rPr>
          <w:rFonts w:ascii="微软雅黑" w:eastAsia="微软雅黑" w:hAnsi="微软雅黑" w:hint="eastAsia"/>
          <w:szCs w:val="21"/>
        </w:rPr>
      </w:pPr>
      <w:r>
        <w:rPr>
          <w:rFonts w:ascii="微软雅黑" w:eastAsia="微软雅黑" w:hAnsi="微软雅黑" w:hint="eastAsia"/>
          <w:szCs w:val="21"/>
        </w:rPr>
        <w:t>6</w:t>
      </w:r>
      <w:r w:rsidR="00AD01D2">
        <w:rPr>
          <w:rFonts w:ascii="微软雅黑" w:eastAsia="微软雅黑" w:hAnsi="微软雅黑"/>
          <w:szCs w:val="21"/>
        </w:rPr>
        <w:t>、</w:t>
      </w:r>
      <w:r w:rsidR="00AD01D2" w:rsidRPr="00AD01D2">
        <w:rPr>
          <w:rFonts w:ascii="微软雅黑" w:eastAsia="微软雅黑" w:hAnsi="微软雅黑" w:hint="eastAsia"/>
          <w:szCs w:val="21"/>
        </w:rPr>
        <w:t>解释老年人在老化过中如何对自己的社会和家庭角色的转变而</w:t>
      </w:r>
      <w:proofErr w:type="gramStart"/>
      <w:r w:rsidR="00AD01D2" w:rsidRPr="00AD01D2">
        <w:rPr>
          <w:rFonts w:ascii="微软雅黑" w:eastAsia="微软雅黑" w:hAnsi="微软雅黑" w:hint="eastAsia"/>
          <w:szCs w:val="21"/>
        </w:rPr>
        <w:t>作出</w:t>
      </w:r>
      <w:proofErr w:type="gramEnd"/>
      <w:r w:rsidR="00AD01D2" w:rsidRPr="00AD01D2">
        <w:rPr>
          <w:rFonts w:ascii="微软雅黑" w:eastAsia="微软雅黑" w:hAnsi="微软雅黑" w:hint="eastAsia"/>
          <w:szCs w:val="21"/>
        </w:rPr>
        <w:t>调整的理论</w:t>
      </w:r>
      <w:r w:rsidR="00AD01D2">
        <w:rPr>
          <w:rFonts w:ascii="微软雅黑" w:eastAsia="微软雅黑" w:hAnsi="微软雅黑" w:hint="eastAsia"/>
          <w:szCs w:val="21"/>
        </w:rPr>
        <w:t>是</w:t>
      </w:r>
      <w:r w:rsidR="00AD01D2" w:rsidRPr="00AD01D2">
        <w:rPr>
          <w:rFonts w:ascii="微软雅黑" w:eastAsia="微软雅黑" w:hAnsi="微软雅黑" w:hint="eastAsia"/>
          <w:szCs w:val="21"/>
        </w:rPr>
        <w:t>（ ）</w:t>
      </w:r>
    </w:p>
    <w:p w14:paraId="41668BBD" w14:textId="325A3547" w:rsidR="00AD01D2" w:rsidRPr="00AD01D2" w:rsidRDefault="00AD01D2" w:rsidP="00AD01D2">
      <w:pPr>
        <w:spacing w:line="276" w:lineRule="auto"/>
        <w:rPr>
          <w:rFonts w:ascii="微软雅黑" w:eastAsia="微软雅黑" w:hAnsi="微软雅黑" w:hint="eastAsia"/>
          <w:szCs w:val="21"/>
        </w:rPr>
      </w:pPr>
      <w:r w:rsidRPr="00AD01D2">
        <w:rPr>
          <w:rFonts w:ascii="微软雅黑" w:eastAsia="微软雅黑" w:hAnsi="微软雅黑" w:hint="eastAsia"/>
          <w:szCs w:val="21"/>
        </w:rPr>
        <w:t>A: 角色理论</w:t>
      </w:r>
    </w:p>
    <w:p w14:paraId="160BA62F" w14:textId="455C99E1" w:rsidR="00AD01D2" w:rsidRPr="00AD01D2" w:rsidRDefault="00AD01D2" w:rsidP="00AD01D2">
      <w:pPr>
        <w:spacing w:line="276" w:lineRule="auto"/>
        <w:rPr>
          <w:rFonts w:ascii="微软雅黑" w:eastAsia="微软雅黑" w:hAnsi="微软雅黑" w:hint="eastAsia"/>
          <w:szCs w:val="21"/>
        </w:rPr>
      </w:pPr>
      <w:r w:rsidRPr="00AD01D2">
        <w:rPr>
          <w:rFonts w:ascii="微软雅黑" w:eastAsia="微软雅黑" w:hAnsi="微软雅黑" w:hint="eastAsia"/>
          <w:szCs w:val="21"/>
        </w:rPr>
        <w:t>B: 持续理论</w:t>
      </w:r>
    </w:p>
    <w:p w14:paraId="57F3085A" w14:textId="7FC7B958" w:rsidR="00AD01D2" w:rsidRPr="00AD01D2" w:rsidRDefault="00AD01D2" w:rsidP="00AD01D2">
      <w:pPr>
        <w:spacing w:line="276" w:lineRule="auto"/>
        <w:rPr>
          <w:rFonts w:ascii="微软雅黑" w:eastAsia="微软雅黑" w:hAnsi="微软雅黑" w:hint="eastAsia"/>
          <w:szCs w:val="21"/>
        </w:rPr>
      </w:pPr>
      <w:r w:rsidRPr="00AD01D2">
        <w:rPr>
          <w:rFonts w:ascii="微软雅黑" w:eastAsia="微软雅黑" w:hAnsi="微软雅黑" w:hint="eastAsia"/>
          <w:szCs w:val="21"/>
        </w:rPr>
        <w:t>C:</w:t>
      </w:r>
      <w:r w:rsidRPr="00AD01D2">
        <w:rPr>
          <w:rFonts w:hint="eastAsia"/>
        </w:rPr>
        <w:t xml:space="preserve"> </w:t>
      </w:r>
      <w:r w:rsidRPr="00AD01D2">
        <w:rPr>
          <w:rFonts w:ascii="微软雅黑" w:eastAsia="微软雅黑" w:hAnsi="微软雅黑" w:hint="eastAsia"/>
          <w:szCs w:val="21"/>
        </w:rPr>
        <w:t>活动理论</w:t>
      </w:r>
    </w:p>
    <w:p w14:paraId="21945624" w14:textId="33888C7E" w:rsidR="00AD01D2" w:rsidRPr="00AD01D2" w:rsidRDefault="00AD01D2" w:rsidP="00AD01D2">
      <w:pPr>
        <w:spacing w:line="276" w:lineRule="auto"/>
        <w:rPr>
          <w:rFonts w:ascii="微软雅黑" w:eastAsia="微软雅黑" w:hAnsi="微软雅黑" w:hint="eastAsia"/>
          <w:szCs w:val="21"/>
        </w:rPr>
      </w:pPr>
      <w:r w:rsidRPr="00AD01D2">
        <w:rPr>
          <w:rFonts w:ascii="微软雅黑" w:eastAsia="微软雅黑" w:hAnsi="微软雅黑" w:hint="eastAsia"/>
          <w:szCs w:val="21"/>
        </w:rPr>
        <w:t>D:</w:t>
      </w:r>
      <w:r w:rsidRPr="00AD01D2">
        <w:rPr>
          <w:rFonts w:hint="eastAsia"/>
        </w:rPr>
        <w:t xml:space="preserve"> </w:t>
      </w:r>
      <w:r w:rsidRPr="00AD01D2">
        <w:rPr>
          <w:rFonts w:ascii="微软雅黑" w:eastAsia="微软雅黑" w:hAnsi="微软雅黑" w:hint="eastAsia"/>
          <w:szCs w:val="21"/>
        </w:rPr>
        <w:t>撤退理论</w:t>
      </w:r>
    </w:p>
    <w:p w14:paraId="6F7749A2" w14:textId="6D5E96CF" w:rsidR="00AD01D2" w:rsidRDefault="00AD01D2" w:rsidP="00AD01D2">
      <w:pPr>
        <w:spacing w:line="276" w:lineRule="auto"/>
        <w:rPr>
          <w:rFonts w:ascii="微软雅黑" w:eastAsia="微软雅黑" w:hAnsi="微软雅黑" w:hint="eastAsia"/>
          <w:szCs w:val="21"/>
        </w:rPr>
      </w:pPr>
      <w:r w:rsidRPr="00AD01D2">
        <w:rPr>
          <w:rFonts w:ascii="微软雅黑" w:eastAsia="微软雅黑" w:hAnsi="微软雅黑" w:hint="eastAsia"/>
          <w:szCs w:val="21"/>
        </w:rPr>
        <w:t>答案：A</w:t>
      </w:r>
    </w:p>
    <w:p w14:paraId="3A0114CE" w14:textId="70BA2919" w:rsidR="00A662BC" w:rsidRDefault="00A662BC">
      <w:pPr>
        <w:pStyle w:val="1"/>
        <w:spacing w:line="276" w:lineRule="auto"/>
        <w:ind w:firstLineChars="0" w:firstLine="0"/>
        <w:rPr>
          <w:rFonts w:ascii="微软雅黑" w:eastAsia="微软雅黑" w:hAnsi="微软雅黑" w:hint="eastAsia"/>
          <w:szCs w:val="21"/>
        </w:rPr>
      </w:pPr>
    </w:p>
    <w:sectPr w:rsidR="00A662BC">
      <w:headerReference w:type="default" r:id="rId9"/>
      <w:footerReference w:type="default" r:id="rId10"/>
      <w:pgSz w:w="11906" w:h="16838"/>
      <w:pgMar w:top="1440" w:right="1080" w:bottom="1440" w:left="1080" w:header="567" w:footer="39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B1F5F" w14:textId="77777777" w:rsidR="009D470C" w:rsidRDefault="009D470C">
      <w:r>
        <w:separator/>
      </w:r>
    </w:p>
  </w:endnote>
  <w:endnote w:type="continuationSeparator" w:id="0">
    <w:p w14:paraId="49AAD3FE" w14:textId="77777777" w:rsidR="009D470C" w:rsidRDefault="009D4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01919" w14:textId="77777777" w:rsidR="00586D19" w:rsidRDefault="00000000">
    <w:pPr>
      <w:pStyle w:val="a3"/>
    </w:pPr>
    <w:r>
      <w:rPr>
        <w:noProof/>
      </w:rPr>
      <mc:AlternateContent>
        <mc:Choice Requires="wps">
          <w:drawing>
            <wp:anchor distT="0" distB="0" distL="114300" distR="114300" simplePos="0" relativeHeight="251661312" behindDoc="0" locked="0" layoutInCell="1" allowOverlap="1" wp14:anchorId="647CF318" wp14:editId="2886D715">
              <wp:simplePos x="0" y="0"/>
              <wp:positionH relativeFrom="column">
                <wp:posOffset>-3175</wp:posOffset>
              </wp:positionH>
              <wp:positionV relativeFrom="paragraph">
                <wp:posOffset>273685</wp:posOffset>
              </wp:positionV>
              <wp:extent cx="6131560" cy="635"/>
              <wp:effectExtent l="0" t="12700" r="2540" b="12065"/>
              <wp:wrapNone/>
              <wp:docPr id="218484899" name="直线 10"/>
              <wp:cNvGraphicFramePr/>
              <a:graphic xmlns:a="http://schemas.openxmlformats.org/drawingml/2006/main">
                <a:graphicData uri="http://schemas.microsoft.com/office/word/2010/wordprocessingShape">
                  <wps:wsp>
                    <wps:cNvCnPr/>
                    <wps:spPr bwMode="auto">
                      <a:xfrm>
                        <a:off x="0" y="0"/>
                        <a:ext cx="6131560" cy="635"/>
                      </a:xfrm>
                      <a:prstGeom prst="line">
                        <a:avLst/>
                      </a:prstGeom>
                      <a:noFill/>
                      <a:ln w="19050" cmpd="sng">
                        <a:solidFill>
                          <a:srgbClr val="1B2880"/>
                        </a:solidFill>
                        <a:round/>
                      </a:ln>
                    </wps:spPr>
                    <wps:bodyPr/>
                  </wps:wsp>
                </a:graphicData>
              </a:graphic>
            </wp:anchor>
          </w:drawing>
        </mc:Choice>
        <mc:Fallback xmlns:wpsCustomData="http://www.wps.cn/officeDocument/2013/wpsCustomData">
          <w:pict>
            <v:line id="直线 10" o:spid="_x0000_s1026" o:spt="20" style="position:absolute;left:0pt;margin-left:-0.25pt;margin-top:21.55pt;height:0.05pt;width:482.8pt;z-index:251661312;mso-width-relative:page;mso-height-relative:page;" filled="f" stroked="t" coordsize="21600,21600" o:gfxdata="UEsDBAoAAAAAAIdO4kAAAAAAAAAAAAAAAAAEAAAAZHJzL1BLAwQUAAAACACHTuJAfDfIk9UAAAAH&#10;AQAADwAAAGRycy9kb3ducmV2LnhtbE2OwU7DMBBE70j8g7VI3FonhUY0xOmhEgckqGjhAxx7SQLx&#10;Oo2dpvx9t6dym50Zzb5ifXKdOOIQWk8K0nkCAsl421Kt4OvzZfYEIkRNVneeUMEfBliXtzeFzq2f&#10;aIfHfawFj1DItYImxj6XMpgGnQ5z3yNx9u0HpyOfQy3toCced51cJEkmnW6JPzS6x02D5nc/OgXj&#10;6+pnV2XGUP1hJkn99u3wjkrd36XJM4iIp3gtwwWf0aFkpsqPZIPoFMyWXFTw+JCC4HiVLVlUF2MB&#10;sizkf/7yDFBLAwQUAAAACACHTuJAI3IHEs8BAACGAwAADgAAAGRycy9lMm9Eb2MueG1srVNLbtsw&#10;EN0X6B0I7mtJTm3YguUAjZFu+gmQ9gA0RVkESA7BoS37LL1GV930OLlGh5Tttukmi0IAwfm9mfeG&#10;Wt0erWEHFVCDa3g1KTlTTkKr3a7hX7/cv1lwhlG4VhhwquEnhfx2/frVavC1mkIPplWBEYjDevAN&#10;72P0dVGg7JUVOAGvHAU7CFZEMsOuaIMYCN2aYlqW82KA0PoAUiGSdzMG+RkxvAQQuk5LtQG5t8rF&#10;ETUoIyJRwl575Os8bdcpGT93HarITMOJacwnNaH7Np3FeiXqXRC+1/I8gnjJCM84WaEdNb1CbUQU&#10;bB/0P1BWywAIXZxIsMVIJCtCLKrymTaPvfAqcyGp0V9Fx/8HKz8dHgLTbcOn1eItfcslZ05YWvzT&#10;t+9PP36yKos0eKwp9849BJIsWeipcDt8hJZyxT5C5n/sgk06EDN2zDKfrjKrY2SSnPPqpprNaQOS&#10;YvObWVpCIepLqQ8Y3yuwLF0abrRLGohaHD5gHFMvKcnt4F4bk/doHBvoSS/LWQK3nlih2+ViBKPb&#10;lJhKMOy2dyawg6BXUb2bLhaZI83wV1qAvWvHhsbRiBfWI/8ttKcsRvbTejKJ81NK+//TztW/f5/1&#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w3yJPVAAAABwEAAA8AAAAAAAAAAQAgAAAAIgAAAGRy&#10;cy9kb3ducmV2LnhtbFBLAQIUABQAAAAIAIdO4kAjcgcSzwEAAIYDAAAOAAAAAAAAAAEAIAAAACQB&#10;AABkcnMvZTJvRG9jLnhtbFBLBQYAAAAABgAGAFkBAABlBQAAAAA=&#10;">
              <v:fill on="f" focussize="0,0"/>
              <v:stroke weight="1.5pt" color="#1B2880" joinstyle="round"/>
              <v:imagedata o:title=""/>
              <o:lock v:ext="edit" aspectratio="f"/>
            </v:line>
          </w:pict>
        </mc:Fallback>
      </mc:AlternateContent>
    </w:r>
  </w:p>
  <w:p w14:paraId="209FACA6" w14:textId="77777777" w:rsidR="00586D19" w:rsidRDefault="00000000">
    <w:pPr>
      <w:pStyle w:val="a3"/>
    </w:pPr>
    <w:r>
      <w:rPr>
        <w:noProof/>
      </w:rPr>
      <mc:AlternateContent>
        <mc:Choice Requires="wps">
          <w:drawing>
            <wp:anchor distT="0" distB="0" distL="114300" distR="114300" simplePos="0" relativeHeight="251659264" behindDoc="0" locked="0" layoutInCell="1" allowOverlap="1" wp14:anchorId="57F601AA" wp14:editId="13AACA13">
              <wp:simplePos x="0" y="0"/>
              <wp:positionH relativeFrom="margin">
                <wp:posOffset>264160</wp:posOffset>
              </wp:positionH>
              <wp:positionV relativeFrom="paragraph">
                <wp:posOffset>127635</wp:posOffset>
              </wp:positionV>
              <wp:extent cx="1828800" cy="1828800"/>
              <wp:effectExtent l="0" t="0" r="0" b="0"/>
              <wp:wrapNone/>
              <wp:docPr id="1813698359"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wps:txbx>
                    <wps:bodyPr rot="0" vert="horz" wrap="none" lIns="0" tIns="0" rIns="0" bIns="0" anchor="t" anchorCtr="0" upright="1">
                      <a:spAutoFit/>
                    </wps:bodyPr>
                  </wps:wsp>
                </a:graphicData>
              </a:graphic>
            </wp:anchor>
          </w:drawing>
        </mc:Choice>
        <mc:Fallback>
          <w:pict>
            <v:shapetype w14:anchorId="57F601AA" id="_x0000_t202" coordsize="21600,21600" o:spt="202" path="m,l,21600r21600,l21600,xe">
              <v:stroke joinstyle="miter"/>
              <v:path gradientshapeok="t" o:connecttype="rect"/>
            </v:shapetype>
            <v:shape id="文本框 5" o:spid="_x0000_s1026" type="#_x0000_t202" style="position:absolute;margin-left:20.8pt;margin-top:10.0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ZUtgEAAG4DAAAOAAAAZHJzL2Uyb0RvYy54bWysU9uK2zAQfS/0H4TeN3byUIKJs7RdUha2&#10;F9juB8iyFAskjRgpsdOv70iOs728lb6IuUjHc84c7+4nZ9lZYTTgW75e1ZwpL6E3/tjyl++Huy1n&#10;MQnfCwtetfyiIr/fv32zG0OjNjCA7RUyAvGxGUPLh5RCU1VRDsqJuIKgPDU1oBOJUjxWPYqR0J2t&#10;NnX9rhoB+4AgVYxUfZibfF/wtVYyfdU6qsRsy2m2VE4sZ5fPar8TzRFFGIy8jiH+YQonjKeP3qAe&#10;RBLshOYvKGckQgSdVhJcBVobqQoHYrOu/2DzPIigChcSJ4abTPH/wcov5+fwDVmaPsBEC8yCjCE2&#10;MRe78TP0tDRxSlDYTRpdZklzM7pNgl5uIqopMZkhtpvttqaWpN6SEGolmuV5wJg+KXAsBy1H2lKB&#10;F+enmOary5X8NQ8HY23ZlPW/FQhzrqiy6uvrZf6ZSZq66Uqqg/5CtBBmG5BtKRgAf3A2kgVa7smj&#10;nNlHTwpntywBLkG3BMJLetjyxNkcfkyzq04BzXEg3HWhFMN7Eu9gCq082DwDyZETWmoR5mrA7Jpf&#10;83Lr9TfZ/wQAAP//AwBQSwMEFAAGAAgAAAAhAElGUgbcAAAACQEAAA8AAABkcnMvZG93bnJldi54&#10;bWxMj81OwzAQhO9IvIO1SNyonYBKSONUqBIXbpQKiZsbb+Oo/olsN03enuUEt92d0ew3zXZ2lk0Y&#10;0xC8hGIlgKHvgh58L+Hw+fZQAUtZea1s8ChhwQTb9vamUbUOV/+B0z73jEJ8qpUEk/NYc546g06l&#10;VRjRk3YK0alMa+y5jupK4c7yUog1d2rw9MGoEXcGu/P+4iQ8z18Bx4Q7/D5NXTTDUtn3Rcr7u/l1&#10;AyzjnP/M8ItP6NAS0zFcvE7MSngq1uSUUIoCGOmP5QsdjjSIqgDeNvx/g/YHAAD//wMAUEsBAi0A&#10;FAAGAAgAAAAhALaDOJL+AAAA4QEAABMAAAAAAAAAAAAAAAAAAAAAAFtDb250ZW50X1R5cGVzXS54&#10;bWxQSwECLQAUAAYACAAAACEAOP0h/9YAAACUAQAACwAAAAAAAAAAAAAAAAAvAQAAX3JlbHMvLnJl&#10;bHNQSwECLQAUAAYACAAAACEAfEA2VLYBAABuAwAADgAAAAAAAAAAAAAAAAAuAgAAZHJzL2Uyb0Rv&#10;Yy54bWxQSwECLQAUAAYACAAAACEASUZSBtwAAAAJAQAADwAAAAAAAAAAAAAAAAAQBAAAZHJzL2Rv&#10;d25yZXYueG1sUEsFBgAAAAAEAAQA8wAAABkFAAAAAA==&#10;" filled="f" stroked="f">
              <v:textbox style="mso-fit-shape-to-text:t" inset="0,0,0,0">
                <w:txbxContent>
                  <w:p w14:paraId="2DEFBB88" w14:textId="77777777" w:rsidR="00586D19" w:rsidRDefault="00000000">
                    <w:pPr>
                      <w:pStyle w:val="a3"/>
                      <w:rPr>
                        <w:rFonts w:ascii="微软雅黑" w:eastAsia="微软雅黑" w:hAnsi="微软雅黑" w:cs="微软雅黑" w:hint="eastAsia"/>
                        <w:color w:val="1B2880"/>
                      </w:rPr>
                    </w:pPr>
                    <w:r>
                      <w:rPr>
                        <w:rFonts w:ascii="微软雅黑" w:eastAsia="微软雅黑" w:hAnsi="微软雅黑" w:cs="微软雅黑" w:hint="eastAsia"/>
                        <w:color w:val="1B2880"/>
                      </w:rPr>
                      <w:t xml:space="preserve"> 第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PAGE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1</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  共 </w:t>
                    </w:r>
                    <w:r>
                      <w:rPr>
                        <w:rFonts w:ascii="微软雅黑" w:eastAsia="微软雅黑" w:hAnsi="微软雅黑" w:cs="微软雅黑" w:hint="eastAsia"/>
                        <w:color w:val="1B2880"/>
                      </w:rPr>
                      <w:fldChar w:fldCharType="begin"/>
                    </w:r>
                    <w:r>
                      <w:rPr>
                        <w:rFonts w:ascii="微软雅黑" w:eastAsia="微软雅黑" w:hAnsi="微软雅黑" w:cs="微软雅黑" w:hint="eastAsia"/>
                        <w:color w:val="1B2880"/>
                      </w:rPr>
                      <w:instrText xml:space="preserve"> NUMPAGES  \* MERGEFORMAT </w:instrText>
                    </w:r>
                    <w:r>
                      <w:rPr>
                        <w:rFonts w:ascii="微软雅黑" w:eastAsia="微软雅黑" w:hAnsi="微软雅黑" w:cs="微软雅黑" w:hint="eastAsia"/>
                        <w:color w:val="1B2880"/>
                      </w:rPr>
                      <w:fldChar w:fldCharType="separate"/>
                    </w:r>
                    <w:r>
                      <w:rPr>
                        <w:rFonts w:ascii="微软雅黑" w:eastAsia="微软雅黑" w:hAnsi="微软雅黑" w:cs="微软雅黑" w:hint="eastAsia"/>
                        <w:color w:val="1B2880"/>
                      </w:rPr>
                      <w:t>3</w:t>
                    </w:r>
                    <w:r>
                      <w:rPr>
                        <w:rFonts w:ascii="微软雅黑" w:eastAsia="微软雅黑" w:hAnsi="微软雅黑" w:cs="微软雅黑" w:hint="eastAsia"/>
                        <w:color w:val="1B2880"/>
                      </w:rPr>
                      <w:fldChar w:fldCharType="end"/>
                    </w:r>
                    <w:r>
                      <w:rPr>
                        <w:rFonts w:ascii="微软雅黑" w:eastAsia="微软雅黑" w:hAnsi="微软雅黑" w:cs="微软雅黑" w:hint="eastAsia"/>
                        <w:color w:val="1B2880"/>
                      </w:rPr>
                      <w:t xml:space="preserve"> 页</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A170349" wp14:editId="7FE5CCD3">
              <wp:simplePos x="0" y="0"/>
              <wp:positionH relativeFrom="column">
                <wp:posOffset>3362325</wp:posOffset>
              </wp:positionH>
              <wp:positionV relativeFrom="paragraph">
                <wp:posOffset>128270</wp:posOffset>
              </wp:positionV>
              <wp:extent cx="2759075" cy="281940"/>
              <wp:effectExtent l="0" t="0" r="0" b="0"/>
              <wp:wrapNone/>
              <wp:docPr id="1755131482" name="文本框 8"/>
              <wp:cNvGraphicFramePr/>
              <a:graphic xmlns:a="http://schemas.openxmlformats.org/drawingml/2006/main">
                <a:graphicData uri="http://schemas.microsoft.com/office/word/2010/wordprocessingShape">
                  <wps:wsp>
                    <wps:cNvSpPr txBox="1"/>
                    <wps:spPr bwMode="auto">
                      <a:xfrm>
                        <a:off x="0" y="0"/>
                        <a:ext cx="2759008" cy="281940"/>
                      </a:xfrm>
                      <a:prstGeom prst="rect">
                        <a:avLst/>
                      </a:prstGeom>
                      <a:solidFill>
                        <a:srgbClr val="FFFFFF"/>
                      </a:solidFill>
                      <a:ln>
                        <a:noFill/>
                      </a:ln>
                      <a:effectLst/>
                    </wps:spPr>
                    <wps:txb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wps:txbx>
                    <wps:bodyPr rot="0" vert="horz" wrap="square" lIns="91440" tIns="45720" rIns="91440" bIns="45720" anchor="t" anchorCtr="0" upright="1">
                      <a:noAutofit/>
                    </wps:bodyPr>
                  </wps:wsp>
                </a:graphicData>
              </a:graphic>
            </wp:anchor>
          </w:drawing>
        </mc:Choice>
        <mc:Fallback>
          <w:pict>
            <v:shape w14:anchorId="1A170349" id="文本框 8" o:spid="_x0000_s1027" type="#_x0000_t202" style="position:absolute;margin-left:264.75pt;margin-top:10.1pt;width:217.25pt;height:2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XJQ4AEAAK8DAAAOAAAAZHJzL2Uyb0RvYy54bWysU9uO0zAQfUfiHyy/06RRl91GTVewqyIk&#10;btIuH+A4TmLJ8Zix26R8PWOnLYV9Q+TB8lx8Zs6ZyeZ+Ggw7KPQabMWXi5wzZSU02nYV//68e3PH&#10;mQ/CNsKAVRU/Ks/vt69fbUZXqgJ6MI1CRiDWl6OreB+CK7PMy14Nwi/AKUvBFnAQgUzssgbFSOiD&#10;yYo8f5uNgI1DkMp78j7OQb5N+G2rZPjatl4FZipOvYV0YjrreGbbjSg7FK7X8tSG+IcuBqEtFb1A&#10;PYog2B71C6hBSwQPbVhIGDJoWy1V4kBslvlfbJ564VTiQuJ4d5HJ/z9Y+eXw5L4hC9N7mGiAUZDR&#10;+dJHZz1+hoaGJvYBErupxSGypL4ZZZOgx4uIagpMkrO4vVnnOY1dUqy4W65XSeVMlOfXDn34oGBg&#10;8VJxpCEldHH45APVp9RzSizmwehmp41JBnb1g0F2EDTQXfpiy/TkjzRjY7KF+GwOzx6VVuJU5sxz&#10;ZhymemK6udKghuZIKiDMW0NbTpce8CdnI21Mxf2PvUDFmfloaSTr5YqospCM1c1tQQZeR+rriLCS&#10;oCoeOJuvD2Fey71D3fVUaZlEsfCO1G91EiZ2PHdFlKNBW5HInzY4rt21nbJ+/2fbXwAAAP//AwBQ&#10;SwMEFAAGAAgAAAAhAEPly4veAAAACQEAAA8AAABkcnMvZG93bnJldi54bWxMj91Og0AQhe9NfIfN&#10;mHhj7CKBrVCWRk003vbnARaYAik7S9htoW/veKWXk/lyzneK7WIHccXJ9440vKwiEEi1a3pqNRwP&#10;n8+vIHww1JjBEWq4oYdteX9XmLxxM+3wug+t4BDyudHQhTDmUvq6Q2v8yo1I/Du5yZrA59TKZjIz&#10;h9tBxlGkpDU9cUNnRvzosD7vL1bD6Xt+SrO5+grH9S5R76ZfV+6m9ePD8rYBEXAJfzD86rM6lOxU&#10;uQs1Xgwa0jhLGdUQRzEIBjKV8LhKg0oUyLKQ/xeUPwAAAP//AwBQSwECLQAUAAYACAAAACEAtoM4&#10;kv4AAADhAQAAEwAAAAAAAAAAAAAAAAAAAAAAW0NvbnRlbnRfVHlwZXNdLnhtbFBLAQItABQABgAI&#10;AAAAIQA4/SH/1gAAAJQBAAALAAAAAAAAAAAAAAAAAC8BAABfcmVscy8ucmVsc1BLAQItABQABgAI&#10;AAAAIQC8eXJQ4AEAAK8DAAAOAAAAAAAAAAAAAAAAAC4CAABkcnMvZTJvRG9jLnhtbFBLAQItABQA&#10;BgAIAAAAIQBD5cuL3gAAAAkBAAAPAAAAAAAAAAAAAAAAADoEAABkcnMvZG93bnJldi54bWxQSwUG&#10;AAAAAAQABADzAAAARQUAAAAA&#10;" stroked="f">
              <v:textbox>
                <w:txbxContent>
                  <w:p w14:paraId="74E0AAD6" w14:textId="77777777" w:rsidR="00586D19" w:rsidRDefault="00000000">
                    <w:pPr>
                      <w:pStyle w:val="a3"/>
                      <w:jc w:val="right"/>
                      <w:rPr>
                        <w:color w:val="1B2880"/>
                      </w:rPr>
                    </w:pPr>
                    <w:r>
                      <w:rPr>
                        <w:rFonts w:ascii="微软雅黑" w:eastAsia="微软雅黑" w:hAnsi="微软雅黑" w:cs="微软雅黑" w:hint="eastAsia"/>
                        <w:color w:val="1B2880"/>
                        <w:szCs w:val="18"/>
                        <w:lang w:eastAsia="zh-Hans"/>
                      </w:rPr>
                      <w:t>本资料</w:t>
                    </w:r>
                    <w:r>
                      <w:rPr>
                        <w:rFonts w:ascii="微软雅黑" w:eastAsia="微软雅黑" w:hAnsi="微软雅黑" w:cs="微软雅黑" w:hint="eastAsia"/>
                        <w:color w:val="1B2880"/>
                        <w:szCs w:val="18"/>
                      </w:rPr>
                      <w:t>最终解释权归教学发展中心所有</w:t>
                    </w:r>
                  </w:p>
                </w:txbxContent>
              </v:textbox>
            </v:shape>
          </w:pict>
        </mc:Fallback>
      </mc:AlternateContent>
    </w:r>
  </w:p>
  <w:p w14:paraId="28AF2A9B" w14:textId="77777777" w:rsidR="00586D19" w:rsidRDefault="00586D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7A022" w14:textId="77777777" w:rsidR="009D470C" w:rsidRDefault="009D470C">
      <w:r>
        <w:separator/>
      </w:r>
    </w:p>
  </w:footnote>
  <w:footnote w:type="continuationSeparator" w:id="0">
    <w:p w14:paraId="46DD32F5" w14:textId="77777777" w:rsidR="009D470C" w:rsidRDefault="009D4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E14AD" w14:textId="765819B2" w:rsidR="00586D19" w:rsidRDefault="00000000">
    <w:pPr>
      <w:pStyle w:val="a4"/>
      <w:pBdr>
        <w:bottom w:val="dashDotStroked" w:sz="24" w:space="1" w:color="1B2880"/>
      </w:pBdr>
      <w:tabs>
        <w:tab w:val="clear" w:pos="4153"/>
        <w:tab w:val="left" w:pos="967"/>
      </w:tabs>
      <w:ind w:leftChars="85" w:left="2698" w:hangingChars="900" w:hanging="2520"/>
      <w:jc w:val="center"/>
      <w:rPr>
        <w:rFonts w:ascii="楷体" w:eastAsia="楷体" w:hAnsi="楷体" w:cs="楷体" w:hint="eastAsia"/>
        <w:color w:val="1B2880"/>
        <w:sz w:val="24"/>
      </w:rPr>
    </w:pPr>
    <w:r>
      <w:rPr>
        <w:rFonts w:ascii="楷体" w:eastAsia="楷体" w:hAnsi="楷体" w:cs="楷体"/>
        <w:color w:val="1B2880"/>
        <w:sz w:val="28"/>
        <w:szCs w:val="28"/>
      </w:rPr>
      <w:t>《</w:t>
    </w:r>
    <w:r w:rsidR="005D0DC6">
      <w:rPr>
        <w:rFonts w:ascii="楷体" w:eastAsia="楷体" w:hAnsi="楷体" w:cs="楷体" w:hint="eastAsia"/>
        <w:color w:val="1B2880"/>
        <w:sz w:val="28"/>
        <w:szCs w:val="28"/>
      </w:rPr>
      <w:t>老年社会工作</w:t>
    </w:r>
    <w:r>
      <w:rPr>
        <w:rFonts w:ascii="楷体" w:eastAsia="楷体" w:hAnsi="楷体" w:cs="楷体"/>
        <w:color w:val="1B2880"/>
        <w:sz w:val="28"/>
        <w:szCs w:val="28"/>
      </w:rPr>
      <w:t>》</w:t>
    </w:r>
    <w:r>
      <w:rPr>
        <w:rFonts w:ascii="楷体" w:eastAsia="楷体" w:hAnsi="楷体" w:cs="楷体" w:hint="eastAsia"/>
        <w:color w:val="1B2880"/>
        <w:sz w:val="28"/>
        <w:szCs w:val="28"/>
      </w:rPr>
      <w:t>官方笔记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D5E50"/>
    <w:multiLevelType w:val="hybridMultilevel"/>
    <w:tmpl w:val="E230DCFA"/>
    <w:lvl w:ilvl="0" w:tplc="04090011">
      <w:start w:val="1"/>
      <w:numFmt w:val="decimal"/>
      <w:lvlText w:val="%1)"/>
      <w:lvlJc w:val="left"/>
      <w:pPr>
        <w:ind w:left="1580" w:hanging="440"/>
      </w:p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1" w15:restartNumberingAfterBreak="0">
    <w:nsid w:val="41CC6339"/>
    <w:multiLevelType w:val="multilevel"/>
    <w:tmpl w:val="41CC6339"/>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8690C55"/>
    <w:multiLevelType w:val="hybridMultilevel"/>
    <w:tmpl w:val="EF6211E2"/>
    <w:lvl w:ilvl="0" w:tplc="04090011">
      <w:start w:val="1"/>
      <w:numFmt w:val="decimal"/>
      <w:lvlText w:val="%1)"/>
      <w:lvlJc w:val="left"/>
      <w:pPr>
        <w:ind w:left="1580" w:hanging="440"/>
      </w:pPr>
    </w:lvl>
    <w:lvl w:ilvl="1" w:tplc="82F8C246">
      <w:start w:val="1"/>
      <w:numFmt w:val="decimalEnclosedCircle"/>
      <w:lvlText w:val="%2"/>
      <w:lvlJc w:val="left"/>
      <w:pPr>
        <w:ind w:left="1940" w:hanging="360"/>
      </w:pPr>
      <w:rPr>
        <w:rFonts w:hint="default"/>
      </w:r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num w:numId="1" w16cid:durableId="1810777715">
    <w:abstractNumId w:val="1"/>
  </w:num>
  <w:num w:numId="2" w16cid:durableId="1482769551">
    <w:abstractNumId w:val="2"/>
  </w:num>
  <w:num w:numId="3" w16cid:durableId="7687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JjOTQxYzhjODMyMDAzZmE0MDJkMWFkNmJlNDkwYTUifQ=="/>
  </w:docVars>
  <w:rsids>
    <w:rsidRoot w:val="00081F5B"/>
    <w:rsid w:val="AFBDBB64"/>
    <w:rsid w:val="B77F8601"/>
    <w:rsid w:val="EFFF986A"/>
    <w:rsid w:val="00081F5B"/>
    <w:rsid w:val="000B3D1A"/>
    <w:rsid w:val="000D71A5"/>
    <w:rsid w:val="0010150D"/>
    <w:rsid w:val="00180B2D"/>
    <w:rsid w:val="00224B11"/>
    <w:rsid w:val="002B35DC"/>
    <w:rsid w:val="003001D3"/>
    <w:rsid w:val="003C7819"/>
    <w:rsid w:val="004302C8"/>
    <w:rsid w:val="0043573B"/>
    <w:rsid w:val="004451F8"/>
    <w:rsid w:val="004B4D2B"/>
    <w:rsid w:val="004F780B"/>
    <w:rsid w:val="0050343B"/>
    <w:rsid w:val="00523DF5"/>
    <w:rsid w:val="00586D19"/>
    <w:rsid w:val="005D0DC6"/>
    <w:rsid w:val="006007AC"/>
    <w:rsid w:val="006B5FF4"/>
    <w:rsid w:val="006E33EE"/>
    <w:rsid w:val="006E4C38"/>
    <w:rsid w:val="00747C4C"/>
    <w:rsid w:val="007E2FF4"/>
    <w:rsid w:val="00802127"/>
    <w:rsid w:val="0081241C"/>
    <w:rsid w:val="00820577"/>
    <w:rsid w:val="00841DBD"/>
    <w:rsid w:val="00854A63"/>
    <w:rsid w:val="00883E8F"/>
    <w:rsid w:val="00900512"/>
    <w:rsid w:val="00955FA0"/>
    <w:rsid w:val="009B4D13"/>
    <w:rsid w:val="009D470C"/>
    <w:rsid w:val="00A37197"/>
    <w:rsid w:val="00A662BC"/>
    <w:rsid w:val="00AD01D2"/>
    <w:rsid w:val="00B27006"/>
    <w:rsid w:val="00B37D79"/>
    <w:rsid w:val="00B6442C"/>
    <w:rsid w:val="00C56386"/>
    <w:rsid w:val="00C92746"/>
    <w:rsid w:val="00DA0610"/>
    <w:rsid w:val="00DD6117"/>
    <w:rsid w:val="00DD795F"/>
    <w:rsid w:val="00EC4630"/>
    <w:rsid w:val="180A5ED7"/>
    <w:rsid w:val="26E457B4"/>
    <w:rsid w:val="2BFA02F1"/>
    <w:rsid w:val="49E34E94"/>
    <w:rsid w:val="672BCFE3"/>
    <w:rsid w:val="6DC87944"/>
    <w:rsid w:val="71FDF55A"/>
    <w:rsid w:val="7EBFE2B2"/>
    <w:rsid w:val="7F2B7D3D"/>
    <w:rsid w:val="7FBAAFED"/>
    <w:rsid w:val="7FEF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662EA"/>
  <w15:docId w15:val="{DB966AE3-469C-4E68-8011-A8DEB761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pPr>
      <w:spacing w:before="100" w:beforeAutospacing="1" w:after="100" w:afterAutospacing="1"/>
      <w:jc w:val="left"/>
    </w:pPr>
    <w:rPr>
      <w:kern w:val="0"/>
      <w:sz w:val="24"/>
    </w:rPr>
  </w:style>
  <w:style w:type="paragraph" w:customStyle="1" w:styleId="1">
    <w:name w:val="列表段落1"/>
    <w:basedOn w:val="a"/>
    <w:autoRedefine/>
    <w:uiPriority w:val="34"/>
    <w:qFormat/>
    <w:pPr>
      <w:ind w:firstLineChars="200" w:firstLine="420"/>
    </w:pPr>
  </w:style>
  <w:style w:type="paragraph" w:styleId="a6">
    <w:name w:val="List Paragraph"/>
    <w:basedOn w:val="a"/>
    <w:uiPriority w:val="99"/>
    <w:unhideWhenUsed/>
    <w:rsid w:val="003C781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712840">
      <w:bodyDiv w:val="1"/>
      <w:marLeft w:val="0"/>
      <w:marRight w:val="0"/>
      <w:marTop w:val="0"/>
      <w:marBottom w:val="0"/>
      <w:divBdr>
        <w:top w:val="none" w:sz="0" w:space="0" w:color="auto"/>
        <w:left w:val="none" w:sz="0" w:space="0" w:color="auto"/>
        <w:bottom w:val="none" w:sz="0" w:space="0" w:color="auto"/>
        <w:right w:val="none" w:sz="0" w:space="0" w:color="auto"/>
      </w:divBdr>
    </w:div>
    <w:div w:id="778523855">
      <w:bodyDiv w:val="1"/>
      <w:marLeft w:val="0"/>
      <w:marRight w:val="0"/>
      <w:marTop w:val="0"/>
      <w:marBottom w:val="0"/>
      <w:divBdr>
        <w:top w:val="none" w:sz="0" w:space="0" w:color="auto"/>
        <w:left w:val="none" w:sz="0" w:space="0" w:color="auto"/>
        <w:bottom w:val="none" w:sz="0" w:space="0" w:color="auto"/>
        <w:right w:val="none" w:sz="0" w:space="0" w:color="auto"/>
      </w:divBdr>
    </w:div>
    <w:div w:id="1036079246">
      <w:bodyDiv w:val="1"/>
      <w:marLeft w:val="0"/>
      <w:marRight w:val="0"/>
      <w:marTop w:val="0"/>
      <w:marBottom w:val="0"/>
      <w:divBdr>
        <w:top w:val="none" w:sz="0" w:space="0" w:color="auto"/>
        <w:left w:val="none" w:sz="0" w:space="0" w:color="auto"/>
        <w:bottom w:val="none" w:sz="0" w:space="0" w:color="auto"/>
        <w:right w:val="none" w:sz="0" w:space="0" w:color="auto"/>
      </w:divBdr>
    </w:div>
    <w:div w:id="1484391044">
      <w:bodyDiv w:val="1"/>
      <w:marLeft w:val="0"/>
      <w:marRight w:val="0"/>
      <w:marTop w:val="0"/>
      <w:marBottom w:val="0"/>
      <w:divBdr>
        <w:top w:val="none" w:sz="0" w:space="0" w:color="auto"/>
        <w:left w:val="none" w:sz="0" w:space="0" w:color="auto"/>
        <w:bottom w:val="none" w:sz="0" w:space="0" w:color="auto"/>
        <w:right w:val="none" w:sz="0" w:space="0" w:color="auto"/>
      </w:divBdr>
    </w:div>
    <w:div w:id="2146923174">
      <w:bodyDiv w:val="1"/>
      <w:marLeft w:val="0"/>
      <w:marRight w:val="0"/>
      <w:marTop w:val="0"/>
      <w:marBottom w:val="0"/>
      <w:divBdr>
        <w:top w:val="none" w:sz="0" w:space="0" w:color="auto"/>
        <w:left w:val="none" w:sz="0" w:space="0" w:color="auto"/>
        <w:bottom w:val="none" w:sz="0" w:space="0" w:color="auto"/>
        <w:right w:val="none" w:sz="0" w:space="0" w:color="auto"/>
      </w:divBdr>
      <w:divsChild>
        <w:div w:id="149560876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sunyueling</dc:creator>
  <cp:lastModifiedBy>琪 董</cp:lastModifiedBy>
  <cp:revision>15</cp:revision>
  <dcterms:created xsi:type="dcterms:W3CDTF">2024-08-13T14:48:00Z</dcterms:created>
  <dcterms:modified xsi:type="dcterms:W3CDTF">2024-08-24T12:27:00Z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204BCD35D5326FCB2D7B4764040D1B23_43</vt:lpwstr>
  </property>
  <property fmtid="{D5CDD505-2E9C-101B-9397-08002B2CF9AE}" pid="4" name="CWMc28c2e50ea3011ed9c5927061c592606">
    <vt:lpwstr>CWMIaJeC7RIrKWDLSNRs8TUPgXx8KtRykPLMTvQ89YM0EeXwOZStXij0vNSBeqSDV9KILBP7ByYRSPnlhO5MaOlOA==</vt:lpwstr>
  </property>
  <property fmtid="{D5CDD505-2E9C-101B-9397-08002B2CF9AE}" pid="5" name="CWM8f48304e3a4442a0ad24b8f8cc59e067">
    <vt:lpwstr>CWMk+ud6iYN1C9SEtlRYt8PXVa0hDwwPqtRaM3EyH6Rr/zZPMd9r8s7iCGS0AGoMiQiB2f9sfPt6H9nGFg6bOwB/g==</vt:lpwstr>
  </property>
  <property fmtid="{D5CDD505-2E9C-101B-9397-08002B2CF9AE}" pid="6" name="CWMcc16b070a4bc11ee80000f9700000f97">
    <vt:lpwstr>CWMtGTrM3bTmErxgxiiN0EvsK1zATy0SfIma7EElqSdN5m+Rr6CrqvkINY9Njz9y5paHOZb1aQgLGWg0ZMd7RPoXw==</vt:lpwstr>
  </property>
</Properties>
</file>